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69" w:rsidRDefault="00951D69" w:rsidP="00951D69">
      <w:pPr>
        <w:spacing w:after="0" w:line="240" w:lineRule="auto"/>
        <w:ind w:firstLine="709"/>
        <w:jc w:val="right"/>
        <w:rPr>
          <w:lang w:val="uk-UA"/>
        </w:rPr>
      </w:pPr>
      <w:r w:rsidRPr="00951D69">
        <w:rPr>
          <w:lang w:val="uk-UA"/>
        </w:rPr>
        <w:t>Голові</w:t>
      </w:r>
    </w:p>
    <w:p w:rsidR="00951D69" w:rsidRDefault="00951D69" w:rsidP="00951D69">
      <w:pPr>
        <w:spacing w:after="0" w:line="240" w:lineRule="auto"/>
        <w:ind w:firstLine="709"/>
        <w:jc w:val="right"/>
        <w:rPr>
          <w:lang w:val="uk-UA"/>
        </w:rPr>
      </w:pPr>
      <w:r w:rsidRPr="00951D69">
        <w:rPr>
          <w:lang w:val="uk-UA"/>
        </w:rPr>
        <w:t>разової спеціалізованої вченої ради</w:t>
      </w:r>
    </w:p>
    <w:p w:rsidR="00951D69" w:rsidRDefault="00951D69" w:rsidP="00951D69">
      <w:pPr>
        <w:spacing w:after="0" w:line="240" w:lineRule="auto"/>
        <w:ind w:firstLine="709"/>
        <w:jc w:val="right"/>
        <w:rPr>
          <w:lang w:val="uk-UA"/>
        </w:rPr>
      </w:pPr>
      <w:r w:rsidRPr="00951D69">
        <w:rPr>
          <w:lang w:val="uk-UA"/>
        </w:rPr>
        <w:t>Національного технічного університету</w:t>
      </w:r>
    </w:p>
    <w:p w:rsidR="00951D69" w:rsidRDefault="00951D69" w:rsidP="00951D69">
      <w:pPr>
        <w:spacing w:after="0" w:line="240" w:lineRule="auto"/>
        <w:ind w:firstLine="709"/>
        <w:jc w:val="right"/>
        <w:rPr>
          <w:lang w:val="uk-UA"/>
        </w:rPr>
      </w:pPr>
      <w:r w:rsidRPr="00951D69">
        <w:rPr>
          <w:lang w:val="uk-UA"/>
        </w:rPr>
        <w:t>«Дніпровська політехніка»</w:t>
      </w:r>
    </w:p>
    <w:p w:rsidR="00951D69" w:rsidRDefault="00951D69" w:rsidP="00951D69">
      <w:pPr>
        <w:spacing w:after="0" w:line="240" w:lineRule="auto"/>
        <w:ind w:firstLine="709"/>
        <w:jc w:val="right"/>
        <w:rPr>
          <w:lang w:val="uk-UA"/>
        </w:rPr>
      </w:pPr>
      <w:r w:rsidRPr="00951D69">
        <w:rPr>
          <w:lang w:val="uk-UA"/>
        </w:rPr>
        <w:t>доктору економічних наук, професору</w:t>
      </w:r>
    </w:p>
    <w:p w:rsidR="00951D69" w:rsidRPr="00951D69" w:rsidRDefault="00951D69" w:rsidP="00951D69">
      <w:pPr>
        <w:spacing w:after="0" w:line="240" w:lineRule="auto"/>
        <w:ind w:firstLine="709"/>
        <w:jc w:val="right"/>
        <w:rPr>
          <w:lang w:val="uk-UA"/>
        </w:rPr>
      </w:pPr>
      <w:r w:rsidRPr="00951D69">
        <w:rPr>
          <w:lang w:val="uk-UA"/>
        </w:rPr>
        <w:t>МАКУРІНУ А.А.</w:t>
      </w:r>
    </w:p>
    <w:p w:rsidR="00951D69" w:rsidRDefault="00951D69" w:rsidP="00951D69">
      <w:pPr>
        <w:spacing w:after="0" w:line="240" w:lineRule="auto"/>
        <w:ind w:firstLine="709"/>
        <w:jc w:val="both"/>
        <w:rPr>
          <w:lang w:val="uk-UA"/>
        </w:rPr>
      </w:pPr>
    </w:p>
    <w:p w:rsidR="00951D69" w:rsidRDefault="00951D69" w:rsidP="00951D69">
      <w:pPr>
        <w:spacing w:after="0" w:line="240" w:lineRule="auto"/>
        <w:ind w:firstLine="709"/>
        <w:jc w:val="both"/>
        <w:rPr>
          <w:lang w:val="uk-UA"/>
        </w:rPr>
      </w:pPr>
    </w:p>
    <w:p w:rsidR="00951D69" w:rsidRDefault="00951D69" w:rsidP="00951D69">
      <w:pPr>
        <w:spacing w:after="0" w:line="240" w:lineRule="auto"/>
        <w:jc w:val="center"/>
        <w:rPr>
          <w:lang w:val="uk-UA"/>
        </w:rPr>
      </w:pPr>
      <w:r w:rsidRPr="00951D69">
        <w:rPr>
          <w:lang w:val="uk-UA"/>
        </w:rPr>
        <w:t>ВІДГУК</w:t>
      </w:r>
    </w:p>
    <w:p w:rsidR="00951D69" w:rsidRDefault="00951D69" w:rsidP="00951D69">
      <w:pPr>
        <w:spacing w:after="0" w:line="240" w:lineRule="auto"/>
        <w:jc w:val="center"/>
        <w:rPr>
          <w:lang w:val="uk-UA"/>
        </w:rPr>
      </w:pPr>
    </w:p>
    <w:p w:rsidR="00951D69" w:rsidRDefault="00951D69" w:rsidP="00951D69">
      <w:pPr>
        <w:spacing w:after="0" w:line="240" w:lineRule="auto"/>
        <w:ind w:left="709" w:right="283"/>
        <w:jc w:val="both"/>
        <w:rPr>
          <w:lang w:val="uk-UA"/>
        </w:rPr>
      </w:pPr>
      <w:r w:rsidRPr="00951D69">
        <w:rPr>
          <w:lang w:val="uk-UA"/>
        </w:rPr>
        <w:t>офіційного опонента, доктора наук з державного управління, доцента</w:t>
      </w:r>
      <w:r>
        <w:rPr>
          <w:lang w:val="uk-UA"/>
        </w:rPr>
        <w:t xml:space="preserve"> </w:t>
      </w:r>
      <w:r w:rsidRPr="00951D69">
        <w:rPr>
          <w:lang w:val="uk-UA"/>
        </w:rPr>
        <w:t>АХМЕДОВОЇ Олени Олегівни</w:t>
      </w:r>
      <w:r>
        <w:rPr>
          <w:lang w:val="uk-UA"/>
        </w:rPr>
        <w:t xml:space="preserve"> </w:t>
      </w:r>
      <w:r w:rsidRPr="00951D69">
        <w:rPr>
          <w:lang w:val="uk-UA"/>
        </w:rPr>
        <w:t>на дисертацію ВОЛНЯНСЬКОЇ Наталії Альбертівни</w:t>
      </w:r>
      <w:r>
        <w:rPr>
          <w:lang w:val="uk-UA"/>
        </w:rPr>
        <w:t xml:space="preserve"> </w:t>
      </w:r>
      <w:r w:rsidRPr="00951D69">
        <w:rPr>
          <w:lang w:val="uk-UA"/>
        </w:rPr>
        <w:t>«Публічне управління як інструмент нейтралізації загроз</w:t>
      </w:r>
      <w:r>
        <w:rPr>
          <w:lang w:val="uk-UA"/>
        </w:rPr>
        <w:t xml:space="preserve"> </w:t>
      </w:r>
      <w:r w:rsidRPr="00951D69">
        <w:rPr>
          <w:lang w:val="uk-UA"/>
        </w:rPr>
        <w:t>національним інтересам в політичній сфері»,</w:t>
      </w:r>
      <w:r>
        <w:rPr>
          <w:lang w:val="uk-UA"/>
        </w:rPr>
        <w:t xml:space="preserve"> </w:t>
      </w:r>
      <w:r w:rsidRPr="00951D69">
        <w:rPr>
          <w:lang w:val="uk-UA"/>
        </w:rPr>
        <w:t>подану до захисту в разову спеціалізовану вчену раду</w:t>
      </w:r>
      <w:r>
        <w:rPr>
          <w:lang w:val="uk-UA"/>
        </w:rPr>
        <w:t xml:space="preserve"> </w:t>
      </w:r>
      <w:r w:rsidRPr="00951D69">
        <w:rPr>
          <w:lang w:val="uk-UA"/>
        </w:rPr>
        <w:t>Національного технічного університету «Дніпровська політехніка»</w:t>
      </w:r>
      <w:r>
        <w:rPr>
          <w:lang w:val="uk-UA"/>
        </w:rPr>
        <w:t xml:space="preserve"> </w:t>
      </w:r>
      <w:r w:rsidRPr="00951D69">
        <w:rPr>
          <w:lang w:val="uk-UA"/>
        </w:rPr>
        <w:t>на здобуття ступеня доктора філософії</w:t>
      </w:r>
      <w:r>
        <w:rPr>
          <w:lang w:val="uk-UA"/>
        </w:rPr>
        <w:t xml:space="preserve"> </w:t>
      </w:r>
      <w:r w:rsidRPr="00951D69">
        <w:rPr>
          <w:lang w:val="uk-UA"/>
        </w:rPr>
        <w:t>галузі знань 28 «Публічне управління та адміністрування»</w:t>
      </w:r>
      <w:r>
        <w:rPr>
          <w:lang w:val="uk-UA"/>
        </w:rPr>
        <w:t xml:space="preserve"> </w:t>
      </w:r>
      <w:r w:rsidRPr="00951D69">
        <w:rPr>
          <w:lang w:val="uk-UA"/>
        </w:rPr>
        <w:t>за спеціальністю 281 «Публічне управління та адміністрування»</w:t>
      </w:r>
    </w:p>
    <w:p w:rsidR="00951D69" w:rsidRPr="00951D69" w:rsidRDefault="00951D69" w:rsidP="00951D69">
      <w:pPr>
        <w:spacing w:after="0" w:line="240" w:lineRule="auto"/>
        <w:ind w:firstLine="709"/>
        <w:jc w:val="both"/>
        <w:rPr>
          <w:lang w:val="uk-UA"/>
        </w:rPr>
      </w:pPr>
    </w:p>
    <w:p w:rsidR="00951D69" w:rsidRPr="00951D69" w:rsidRDefault="00951D69" w:rsidP="00951D69">
      <w:pPr>
        <w:spacing w:after="0" w:line="240" w:lineRule="auto"/>
        <w:ind w:firstLine="709"/>
        <w:jc w:val="both"/>
        <w:rPr>
          <w:b/>
          <w:bCs/>
          <w:lang w:val="uk-UA"/>
        </w:rPr>
      </w:pPr>
      <w:r w:rsidRPr="00951D69">
        <w:rPr>
          <w:b/>
          <w:bCs/>
          <w:lang w:val="uk-UA"/>
        </w:rPr>
        <w:t>Актуальність теми дисертації, зв’язок роботи з науковими програмами, планами, темами</w:t>
      </w:r>
    </w:p>
    <w:p w:rsidR="00951D69" w:rsidRDefault="00951D69" w:rsidP="00951D69">
      <w:pPr>
        <w:spacing w:after="0" w:line="240" w:lineRule="auto"/>
        <w:ind w:firstLine="709"/>
        <w:jc w:val="both"/>
        <w:rPr>
          <w:lang w:val="uk-UA"/>
        </w:rPr>
      </w:pPr>
    </w:p>
    <w:p w:rsidR="00951D69" w:rsidRPr="00951D69" w:rsidRDefault="00951D69" w:rsidP="00951D69">
      <w:pPr>
        <w:spacing w:after="0" w:line="240" w:lineRule="auto"/>
        <w:ind w:firstLine="709"/>
        <w:jc w:val="both"/>
        <w:rPr>
          <w:lang w:val="uk-UA"/>
        </w:rPr>
      </w:pPr>
      <w:r w:rsidRPr="00951D69">
        <w:rPr>
          <w:lang w:val="uk-UA"/>
        </w:rPr>
        <w:t xml:space="preserve">Дисертаційне дослідження </w:t>
      </w:r>
      <w:proofErr w:type="spellStart"/>
      <w:r w:rsidRPr="00951D69">
        <w:rPr>
          <w:lang w:val="uk-UA"/>
        </w:rPr>
        <w:t>Волнянської</w:t>
      </w:r>
      <w:bookmarkStart w:id="0" w:name="_GoBack"/>
      <w:bookmarkEnd w:id="0"/>
      <w:proofErr w:type="spellEnd"/>
      <w:r w:rsidRPr="00951D69">
        <w:rPr>
          <w:lang w:val="uk-UA"/>
        </w:rPr>
        <w:t xml:space="preserve"> Н.А. «Публічне управління як інструмент нейтралізації загроз національним інтересам в політичній сфері» є надзвичайно актуальним для сучасної України, яка в умовах повномасштабної збройної агресії Російської Федерації, окупації частини територій, масових воєнних злочинів, інформаційно-психологічного тиску та тривалих гібридних впливів змушена переосмислювати не лише традиційні підходи до національної безпеки, а й роль публічної влади у захисті національних інтересів у політичній сфері на всіх рівнях – від загальнодержавного до локального.</w:t>
      </w:r>
    </w:p>
    <w:p w:rsidR="00951D69" w:rsidRPr="00951D69" w:rsidRDefault="00951D69" w:rsidP="00951D69">
      <w:pPr>
        <w:spacing w:after="0" w:line="240" w:lineRule="auto"/>
        <w:ind w:firstLine="709"/>
        <w:jc w:val="both"/>
        <w:rPr>
          <w:lang w:val="uk-UA"/>
        </w:rPr>
      </w:pPr>
      <w:r w:rsidRPr="00951D69">
        <w:rPr>
          <w:lang w:val="uk-UA"/>
        </w:rPr>
        <w:t xml:space="preserve">Політичні загрози – від інформаційно-пропагандистських кампаній, спроб делегітимізації органів влади та конституційного ладу, підриву довіри до виборчих процедур та інститутів представницької демократії, маніпуляцій політичною конкуренцією та діяльністю політичних партій, створення та підтримки маріонеткових та </w:t>
      </w:r>
      <w:proofErr w:type="spellStart"/>
      <w:r w:rsidRPr="00951D69">
        <w:rPr>
          <w:lang w:val="uk-UA"/>
        </w:rPr>
        <w:t>квазіполітичних</w:t>
      </w:r>
      <w:proofErr w:type="spellEnd"/>
      <w:r w:rsidRPr="00951D69">
        <w:rPr>
          <w:lang w:val="uk-UA"/>
        </w:rPr>
        <w:t xml:space="preserve"> структур, до різних форм </w:t>
      </w:r>
      <w:proofErr w:type="spellStart"/>
      <w:r w:rsidRPr="00951D69">
        <w:rPr>
          <w:lang w:val="uk-UA"/>
        </w:rPr>
        <w:t>колабораційної</w:t>
      </w:r>
      <w:proofErr w:type="spellEnd"/>
      <w:r w:rsidRPr="00951D69">
        <w:rPr>
          <w:lang w:val="uk-UA"/>
        </w:rPr>
        <w:t xml:space="preserve"> активності й політичного екстремізму – безпосередньо впливають на політичний суверенітет, інституційну стійкість, консолідованість суспільства та спроможність держави реалізовувати свої стратегічні цілі в умовах війни та післявоєнної відбудови.</w:t>
      </w:r>
    </w:p>
    <w:p w:rsidR="00951D69" w:rsidRPr="00951D69" w:rsidRDefault="00951D69" w:rsidP="00951D69">
      <w:pPr>
        <w:spacing w:after="0" w:line="240" w:lineRule="auto"/>
        <w:ind w:firstLine="709"/>
        <w:jc w:val="both"/>
        <w:rPr>
          <w:lang w:val="uk-UA"/>
        </w:rPr>
      </w:pPr>
      <w:r w:rsidRPr="00951D69">
        <w:rPr>
          <w:lang w:val="uk-UA"/>
        </w:rPr>
        <w:t xml:space="preserve">За таких умов формування цілісної, науково обґрунтованої системи публічного управління як інструменту виявлення, попередження й нейтралізації загроз національним інтересам у політичній сфері стає одним із ключових завдань сучасного публічного адміністрування, невід’ємною </w:t>
      </w:r>
      <w:r w:rsidRPr="00951D69">
        <w:rPr>
          <w:lang w:val="uk-UA"/>
        </w:rPr>
        <w:lastRenderedPageBreak/>
        <w:t>складовою національної безпеки та державної політики європейської інтеграції.</w:t>
      </w:r>
    </w:p>
    <w:p w:rsidR="00951D69" w:rsidRPr="00951D69" w:rsidRDefault="00951D69" w:rsidP="00951D69">
      <w:pPr>
        <w:spacing w:after="0" w:line="240" w:lineRule="auto"/>
        <w:ind w:firstLine="709"/>
        <w:jc w:val="both"/>
        <w:rPr>
          <w:lang w:val="uk-UA"/>
        </w:rPr>
      </w:pPr>
      <w:r w:rsidRPr="00951D69">
        <w:rPr>
          <w:i/>
          <w:iCs/>
          <w:lang w:val="uk-UA"/>
        </w:rPr>
        <w:t>Актуальність теми</w:t>
      </w:r>
      <w:r w:rsidRPr="00951D69">
        <w:rPr>
          <w:lang w:val="uk-UA"/>
        </w:rPr>
        <w:t xml:space="preserve"> зумовлюється, зокрема:</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наявністю суттєвих прогалин у теоретико-методологічному осмисленні політичної безпеки саме як предмета науки публічного управління, а не виключно конституційного чи міжнародного права;</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фрагментарністю нормативно-правового регулювання та інституційних механізмів виявлення й нейтралізації політичних загроз, відсутністю усталеної системи індикаторів політичної безпеки, чітких критеріїв оцінки впливу політичних процесів на національні інтереси;</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потребою у ризик-орієнтованому, адаптивному й аналітично забезпеченому підході до організації захисту національних інтересів у політичній сфері в умовах воєнного стану, гібридної агресії, інформаційної війни та комплексної багатовимірної кризи;</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необхідністю забезпечити стійкий баланс між жорсткими безпековими імперативами, з одного боку, та принципами верховенства права, прав людини, політичних прав, демократичних стандартів, доброчесності й відкритості влади – з іншого.</w:t>
      </w:r>
    </w:p>
    <w:p w:rsidR="00951D69" w:rsidRPr="00951D69" w:rsidRDefault="00951D69" w:rsidP="00951D69">
      <w:pPr>
        <w:spacing w:after="0" w:line="240" w:lineRule="auto"/>
        <w:ind w:firstLine="709"/>
        <w:jc w:val="both"/>
        <w:rPr>
          <w:lang w:val="uk-UA"/>
        </w:rPr>
      </w:pPr>
      <w:r w:rsidRPr="00951D69">
        <w:rPr>
          <w:lang w:val="uk-UA"/>
        </w:rPr>
        <w:t xml:space="preserve">Дисертаційну роботу виконано в Національному технічному університеті «Дніпровська політехніка» у руслі науково-дослідної теми кафедри державного управління і місцевого самоврядування «Забезпечення стійкості, </w:t>
      </w:r>
      <w:proofErr w:type="spellStart"/>
      <w:r w:rsidRPr="00951D69">
        <w:rPr>
          <w:lang w:val="uk-UA"/>
        </w:rPr>
        <w:t>ревіталізації</w:t>
      </w:r>
      <w:proofErr w:type="spellEnd"/>
      <w:r w:rsidRPr="00951D69">
        <w:rPr>
          <w:lang w:val="uk-UA"/>
        </w:rPr>
        <w:t xml:space="preserve"> та розвитку територій і громад в Україні» (ДР 0122U002375). Особистий внесок здобувачки полягає у комплексному аналізі та науковому обґрунтуванні функціональних змін і трансформацій системи публічного управління як інструменту нейтралізації загроз національним інтересам в політичній сфері в умовах геополітичних викликів, зовнішнього деструктивного впливу та гібридних загроз національній безпеці України, а також у формуванні підходів до посилення стійкості територіальних громад і місцевих політичних інститутів.</w:t>
      </w:r>
    </w:p>
    <w:p w:rsidR="00951D69" w:rsidRPr="00951D69" w:rsidRDefault="00951D69" w:rsidP="00951D69">
      <w:pPr>
        <w:spacing w:after="0" w:line="240" w:lineRule="auto"/>
        <w:ind w:firstLine="709"/>
        <w:jc w:val="both"/>
        <w:rPr>
          <w:lang w:val="uk-UA"/>
        </w:rPr>
      </w:pPr>
      <w:r w:rsidRPr="00951D69">
        <w:rPr>
          <w:lang w:val="uk-UA"/>
        </w:rPr>
        <w:t>Таким чином, тема дисертації є науково та практично значущою, відповідає стратегічним потребам держави, пріоритетам національної безпеки, завданням галузі знань 28 «Публічне управління та адміністрування» і безпосередньо пов’язана з реалізацією науково-дослідної роботи університету.</w:t>
      </w:r>
    </w:p>
    <w:p w:rsidR="00951D69" w:rsidRDefault="00951D69" w:rsidP="00951D69">
      <w:pPr>
        <w:spacing w:after="0" w:line="240" w:lineRule="auto"/>
        <w:ind w:firstLine="709"/>
        <w:jc w:val="both"/>
        <w:rPr>
          <w:b/>
          <w:bCs/>
          <w:lang w:val="uk-UA"/>
        </w:rPr>
      </w:pPr>
    </w:p>
    <w:p w:rsidR="00951D69" w:rsidRPr="00951D69" w:rsidRDefault="00951D69" w:rsidP="00951D69">
      <w:pPr>
        <w:spacing w:after="0" w:line="240" w:lineRule="auto"/>
        <w:ind w:firstLine="709"/>
        <w:jc w:val="both"/>
        <w:rPr>
          <w:b/>
          <w:bCs/>
          <w:lang w:val="uk-UA"/>
        </w:rPr>
      </w:pPr>
      <w:r w:rsidRPr="00951D69">
        <w:rPr>
          <w:b/>
          <w:bCs/>
          <w:lang w:val="uk-UA"/>
        </w:rPr>
        <w:t>Ступінь обґрунтованості наукових положень, висновків і рекомендацій</w:t>
      </w:r>
    </w:p>
    <w:p w:rsidR="00951D69" w:rsidRPr="00951D69" w:rsidRDefault="00951D69" w:rsidP="00951D69">
      <w:pPr>
        <w:spacing w:after="0" w:line="240" w:lineRule="auto"/>
        <w:ind w:firstLine="709"/>
        <w:jc w:val="both"/>
        <w:rPr>
          <w:lang w:val="uk-UA"/>
        </w:rPr>
      </w:pPr>
      <w:r w:rsidRPr="00951D69">
        <w:rPr>
          <w:lang w:val="uk-UA"/>
        </w:rPr>
        <w:t xml:space="preserve">Дисертаційна робота </w:t>
      </w:r>
      <w:proofErr w:type="spellStart"/>
      <w:r w:rsidRPr="00951D69">
        <w:rPr>
          <w:lang w:val="uk-UA"/>
        </w:rPr>
        <w:t>Волнянської</w:t>
      </w:r>
      <w:proofErr w:type="spellEnd"/>
      <w:r w:rsidRPr="00951D69">
        <w:rPr>
          <w:lang w:val="uk-UA"/>
        </w:rPr>
        <w:t xml:space="preserve"> Н.А. вирізняється високим рівнем теоретичної опрацьованості, методологічної коректності та внутрішньої логічної узгодженості. Авторка послідовно вибудовує дослідницьку конструкцію: від з’ясування сутності та змісту національних інтересів у політичній сфері, уточнення </w:t>
      </w:r>
      <w:proofErr w:type="spellStart"/>
      <w:r w:rsidRPr="00951D69">
        <w:rPr>
          <w:lang w:val="uk-UA"/>
        </w:rPr>
        <w:t>понятійно</w:t>
      </w:r>
      <w:proofErr w:type="spellEnd"/>
      <w:r w:rsidRPr="00951D69">
        <w:rPr>
          <w:lang w:val="uk-UA"/>
        </w:rPr>
        <w:t xml:space="preserve">-категоріального апарату (політична безпека, політична </w:t>
      </w:r>
      <w:proofErr w:type="spellStart"/>
      <w:r w:rsidRPr="00951D69">
        <w:rPr>
          <w:lang w:val="uk-UA"/>
        </w:rPr>
        <w:t>резильєнтність</w:t>
      </w:r>
      <w:proofErr w:type="spellEnd"/>
      <w:r w:rsidRPr="00951D69">
        <w:rPr>
          <w:lang w:val="uk-UA"/>
        </w:rPr>
        <w:t xml:space="preserve">, інституційна цілісність, інструменти нейтралізації політичних загроз, демократична стійкість, цифрова </w:t>
      </w:r>
      <w:proofErr w:type="spellStart"/>
      <w:r w:rsidRPr="00951D69">
        <w:rPr>
          <w:lang w:val="uk-UA"/>
        </w:rPr>
        <w:t>інклюзивність</w:t>
      </w:r>
      <w:proofErr w:type="spellEnd"/>
      <w:r w:rsidRPr="00951D69">
        <w:rPr>
          <w:lang w:val="uk-UA"/>
        </w:rPr>
        <w:t xml:space="preserve"> у політичному процесі тощо) – до розроблення політично-безпекової концепції публічного управління захисту національних інтересів, аналітичної моделі функціонування системи публічного управління у сфері нейтралізації політичних загроз і конкретних організаційно-правових, інституційних та комунікаційних рішень.</w:t>
      </w:r>
    </w:p>
    <w:p w:rsidR="00951D69" w:rsidRPr="00951D69" w:rsidRDefault="00951D69" w:rsidP="00951D69">
      <w:pPr>
        <w:spacing w:after="0" w:line="240" w:lineRule="auto"/>
        <w:ind w:firstLine="709"/>
        <w:jc w:val="both"/>
        <w:rPr>
          <w:lang w:val="uk-UA"/>
        </w:rPr>
      </w:pPr>
      <w:r w:rsidRPr="00951D69">
        <w:rPr>
          <w:lang w:val="uk-UA"/>
        </w:rPr>
        <w:t>Методологічна база дослідження є комплексною й адекватною поставленій меті та завданням. Авторка поєднує:</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системний та інституційний підходи – для аналізу структури й функцій суб’єктів публічного управління у сфері політичної безпеки;</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структурно-функціональний підхід – для дослідження ролі політичних інститутів і процедур у забезпеченні національних інтересів;</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ризик-орієнтований і мережевий підходи – для виявлення каналів гібридного впливу, оцінки політичних загроз і взаємодії акторів у політичному просторі;</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історичний, порівняльний, правовий аналіз – для співставлення національного та зарубіжного досвіду, аналізу еволюції уявлень про політичну безпеку й національні інтереси;</w:t>
      </w:r>
    </w:p>
    <w:p w:rsidR="00951D69" w:rsidRPr="00951D69" w:rsidRDefault="00951D69" w:rsidP="00951D69">
      <w:pPr>
        <w:pStyle w:val="a5"/>
        <w:numPr>
          <w:ilvl w:val="0"/>
          <w:numId w:val="11"/>
        </w:numPr>
        <w:tabs>
          <w:tab w:val="left" w:pos="1134"/>
        </w:tabs>
        <w:spacing w:after="0" w:line="240" w:lineRule="auto"/>
        <w:ind w:left="0" w:firstLine="709"/>
        <w:jc w:val="both"/>
        <w:rPr>
          <w:lang w:val="uk-UA"/>
        </w:rPr>
      </w:pPr>
      <w:r w:rsidRPr="00951D69">
        <w:rPr>
          <w:lang w:val="uk-UA"/>
        </w:rPr>
        <w:t>змішані методи (</w:t>
      </w:r>
      <w:proofErr w:type="spellStart"/>
      <w:r w:rsidRPr="00951D69">
        <w:rPr>
          <w:lang w:val="uk-UA"/>
        </w:rPr>
        <w:t>квазіексперименти</w:t>
      </w:r>
      <w:proofErr w:type="spellEnd"/>
      <w:r w:rsidRPr="00951D69">
        <w:rPr>
          <w:lang w:val="uk-UA"/>
        </w:rPr>
        <w:t xml:space="preserve"> з оцінки впливів дезінформації та стратегічних комунікацій, мережевий аналіз зарубіжного впливу, алгоритмічний аудит рішень, що впливають на політичні процеси, індикативний аналіз політичної безпеки, елементи сценарного аналізу й </w:t>
      </w:r>
      <w:proofErr w:type="spellStart"/>
      <w:r w:rsidRPr="00951D69">
        <w:rPr>
          <w:lang w:val="uk-UA"/>
        </w:rPr>
        <w:t>форсайту</w:t>
      </w:r>
      <w:proofErr w:type="spellEnd"/>
      <w:r w:rsidRPr="00951D69">
        <w:rPr>
          <w:lang w:val="uk-UA"/>
        </w:rPr>
        <w:t>).</w:t>
      </w:r>
    </w:p>
    <w:p w:rsidR="00951D69" w:rsidRPr="00951D69" w:rsidRDefault="00951D69" w:rsidP="00951D69">
      <w:pPr>
        <w:spacing w:after="0" w:line="240" w:lineRule="auto"/>
        <w:ind w:firstLine="709"/>
        <w:jc w:val="both"/>
        <w:rPr>
          <w:lang w:val="uk-UA"/>
        </w:rPr>
      </w:pPr>
      <w:r w:rsidRPr="00951D69">
        <w:rPr>
          <w:lang w:val="uk-UA"/>
        </w:rPr>
        <w:t>Застосування такої методології дозволило:</w:t>
      </w:r>
      <w:r>
        <w:rPr>
          <w:lang w:val="uk-UA"/>
        </w:rPr>
        <w:t xml:space="preserve"> </w:t>
      </w:r>
      <w:r w:rsidRPr="00951D69">
        <w:rPr>
          <w:lang w:val="uk-UA"/>
        </w:rPr>
        <w:t>показати еволюцію наукових і практичних уявлень про національні інтереси в політичній сфері й політичну безпеку у вітчизняному та зарубіжному дискурсах;</w:t>
      </w:r>
      <w:r>
        <w:rPr>
          <w:lang w:val="uk-UA"/>
        </w:rPr>
        <w:t xml:space="preserve"> </w:t>
      </w:r>
      <w:r w:rsidRPr="00951D69">
        <w:rPr>
          <w:lang w:val="uk-UA"/>
        </w:rPr>
        <w:t>реконструювати інституційні механізми захисту політичних інтересів держави в умовах демократичних трансформацій, децентралізації та війни;</w:t>
      </w:r>
      <w:r>
        <w:rPr>
          <w:lang w:val="uk-UA"/>
        </w:rPr>
        <w:t xml:space="preserve"> </w:t>
      </w:r>
      <w:r w:rsidRPr="00951D69">
        <w:rPr>
          <w:lang w:val="uk-UA"/>
        </w:rPr>
        <w:t>обґрунтувати авторський підхід до побудови адаптивної системи публічного управління нейтралізацією політичних загроз із урахуванням багаторівневості публічної влади;</w:t>
      </w:r>
      <w:r>
        <w:rPr>
          <w:lang w:val="uk-UA"/>
        </w:rPr>
        <w:t xml:space="preserve"> </w:t>
      </w:r>
      <w:r w:rsidRPr="00951D69">
        <w:rPr>
          <w:lang w:val="uk-UA"/>
        </w:rPr>
        <w:t>запропонувати аналітичні інструменти моніторингу й оцінки політичних ризиків, які можуть бути інтегровані в практику стратегічного планування, безпекового аналізу та кризового менеджменту.</w:t>
      </w:r>
    </w:p>
    <w:p w:rsidR="00951D69" w:rsidRPr="00951D69" w:rsidRDefault="00951D69" w:rsidP="00951D69">
      <w:pPr>
        <w:spacing w:after="0" w:line="240" w:lineRule="auto"/>
        <w:ind w:firstLine="709"/>
        <w:jc w:val="both"/>
        <w:rPr>
          <w:lang w:val="uk-UA"/>
        </w:rPr>
      </w:pPr>
      <w:r w:rsidRPr="00951D69">
        <w:rPr>
          <w:lang w:val="uk-UA"/>
        </w:rPr>
        <w:t>Джерельна база дисертації є репрезентативною (понад 200 найменувань) і включає: сучасні вітчизняні та зарубіжні праці з проблем національної безпеки, публічного управління, конституційного й адміністративного права, політичної науки, соціології, аналітичні матеріали міжнародних організацій (ЄС, Ради Європи, НАТО тощо), національне законодавство й підзаконні нормативні акти, програмні документи у сфері безпеки й політичного розвитку. Таке поєднання джерел забезпечує широту перспективи й підсилює аргументованість зроблених висновків.</w:t>
      </w:r>
    </w:p>
    <w:p w:rsidR="00951D69" w:rsidRPr="00951D69" w:rsidRDefault="00951D69" w:rsidP="00951D69">
      <w:pPr>
        <w:spacing w:after="0" w:line="240" w:lineRule="auto"/>
        <w:ind w:firstLine="709"/>
        <w:jc w:val="both"/>
        <w:rPr>
          <w:lang w:val="uk-UA"/>
        </w:rPr>
      </w:pPr>
      <w:r w:rsidRPr="00951D69">
        <w:rPr>
          <w:lang w:val="uk-UA"/>
        </w:rPr>
        <w:t>Практична значущість дисертаційних висновків підтверджується впровадженням результатів дослідження в діяльність ГО ГНО «Фундація публічно-правових ініціатив» та Адвокатського об’єднання «Пантеон» – при розробленні пропозицій щодо вдосконалення діяльності органів державної влади у сфері національної безпеки, стратегічного планування, нейтралізації загроз політичного характеру, а також при юридичному супроводі судових справ, пов’язаних із загрозами у політичній сфері (що підтверджено відповідними довідками про впровадження).</w:t>
      </w:r>
    </w:p>
    <w:p w:rsidR="00951D69" w:rsidRPr="00951D69" w:rsidRDefault="00951D69" w:rsidP="00951D69">
      <w:pPr>
        <w:spacing w:after="0" w:line="240" w:lineRule="auto"/>
        <w:ind w:firstLine="709"/>
        <w:jc w:val="both"/>
        <w:rPr>
          <w:lang w:val="uk-UA"/>
        </w:rPr>
      </w:pPr>
      <w:r w:rsidRPr="00951D69">
        <w:rPr>
          <w:lang w:val="uk-UA"/>
        </w:rPr>
        <w:t>Таким чином, наукові положення, висновки й рекомендації дисертації є обґрунтованими, внутрішньо узгодженими, теоретично вивіреними та підтвердженими як глибоким аналітичним опрацюванням, так і практичною апробацією.</w:t>
      </w:r>
    </w:p>
    <w:p w:rsidR="00951D69" w:rsidRPr="00951D69" w:rsidRDefault="00951D69" w:rsidP="00951D69">
      <w:pPr>
        <w:spacing w:after="0" w:line="240" w:lineRule="auto"/>
        <w:ind w:firstLine="709"/>
        <w:jc w:val="both"/>
        <w:rPr>
          <w:b/>
          <w:bCs/>
          <w:lang w:val="uk-UA"/>
        </w:rPr>
      </w:pPr>
      <w:r w:rsidRPr="00951D69">
        <w:rPr>
          <w:b/>
          <w:bCs/>
          <w:lang w:val="uk-UA"/>
        </w:rPr>
        <w:t>Наукова новизна отриманих результатів</w:t>
      </w:r>
    </w:p>
    <w:p w:rsidR="00951D69" w:rsidRPr="00951D69" w:rsidRDefault="00951D69" w:rsidP="00951D69">
      <w:pPr>
        <w:spacing w:after="0" w:line="240" w:lineRule="auto"/>
        <w:ind w:firstLine="709"/>
        <w:jc w:val="both"/>
        <w:rPr>
          <w:lang w:val="uk-UA"/>
        </w:rPr>
      </w:pPr>
      <w:r w:rsidRPr="00951D69">
        <w:rPr>
          <w:lang w:val="uk-UA"/>
        </w:rPr>
        <w:t xml:space="preserve">Наукова новизна дисертаційного дослідження </w:t>
      </w:r>
      <w:proofErr w:type="spellStart"/>
      <w:r w:rsidRPr="00951D69">
        <w:rPr>
          <w:lang w:val="uk-UA"/>
        </w:rPr>
        <w:t>Волнянської</w:t>
      </w:r>
      <w:proofErr w:type="spellEnd"/>
      <w:r w:rsidRPr="00951D69">
        <w:rPr>
          <w:lang w:val="uk-UA"/>
        </w:rPr>
        <w:t xml:space="preserve"> Н.А. полягає у комплексному вирішенні важливого наукового завдання – теоретико-методологічному обґрунтуванні та концептуальному </w:t>
      </w:r>
      <w:proofErr w:type="spellStart"/>
      <w:r w:rsidRPr="00951D69">
        <w:rPr>
          <w:lang w:val="uk-UA"/>
        </w:rPr>
        <w:t>проєктуванні</w:t>
      </w:r>
      <w:proofErr w:type="spellEnd"/>
      <w:r w:rsidRPr="00951D69">
        <w:rPr>
          <w:lang w:val="uk-UA"/>
        </w:rPr>
        <w:t xml:space="preserve"> системи публічного управління як інструменту нейтралізації загроз національним інтересам в політичній сфері в умовах воєнного стану, гібридних загроз і демократичної трансформації.</w:t>
      </w:r>
    </w:p>
    <w:p w:rsidR="00951D69" w:rsidRPr="00951D69" w:rsidRDefault="00951D69" w:rsidP="00951D69">
      <w:pPr>
        <w:spacing w:after="0" w:line="240" w:lineRule="auto"/>
        <w:ind w:firstLine="709"/>
        <w:jc w:val="both"/>
        <w:rPr>
          <w:lang w:val="uk-UA"/>
        </w:rPr>
      </w:pPr>
      <w:r w:rsidRPr="00951D69">
        <w:rPr>
          <w:lang w:val="uk-UA"/>
        </w:rPr>
        <w:t>Зокрема, у роботі:</w:t>
      </w:r>
    </w:p>
    <w:p w:rsidR="00951D69" w:rsidRDefault="00951D69" w:rsidP="00951D69">
      <w:pPr>
        <w:spacing w:after="0" w:line="240" w:lineRule="auto"/>
        <w:ind w:firstLine="709"/>
        <w:jc w:val="both"/>
        <w:rPr>
          <w:lang w:val="uk-UA"/>
        </w:rPr>
      </w:pPr>
      <w:r w:rsidRPr="00951D69">
        <w:rPr>
          <w:lang w:val="uk-UA"/>
        </w:rPr>
        <w:t>уперше:</w:t>
      </w:r>
    </w:p>
    <w:p w:rsidR="00951D69" w:rsidRPr="00951D69" w:rsidRDefault="00951D69" w:rsidP="00951D69">
      <w:pPr>
        <w:spacing w:after="0" w:line="240" w:lineRule="auto"/>
        <w:ind w:firstLine="709"/>
        <w:jc w:val="both"/>
        <w:rPr>
          <w:lang w:val="uk-UA"/>
        </w:rPr>
      </w:pPr>
      <w:r w:rsidRPr="00951D69">
        <w:rPr>
          <w:lang w:val="uk-UA"/>
        </w:rPr>
        <w:t>– теоретично обґрунтовано політично-безпекову концепцію публічного управління захисту національних інтересів, яка враховує варіативність і динаміку політичних загроз в умовах децентралізації та воєнного стану; концепція інтегрує поліцентризм врядування, концептуалізацію національних інтересів на основі конституційних приписів, принципи «законності–необхідності–пропорційності» як рамку для будь-яких обмежувальних заходів у політичній сфері, відкритість даних і оцінку впливу алгоритмів на політичні процеси, передбачає гнучке налаштування функцій держави до зовнішньої нестабільності та врахування соціокультурних, демографічних і медіа-інформаційних особливостей територій при розробці політик політичної безпеки;</w:t>
      </w:r>
    </w:p>
    <w:p w:rsidR="00951D69" w:rsidRDefault="00951D69" w:rsidP="00951D69">
      <w:pPr>
        <w:spacing w:after="0" w:line="240" w:lineRule="auto"/>
        <w:ind w:firstLine="709"/>
        <w:jc w:val="both"/>
        <w:rPr>
          <w:lang w:val="uk-UA"/>
        </w:rPr>
      </w:pPr>
      <w:r w:rsidRPr="00951D69">
        <w:rPr>
          <w:lang w:val="uk-UA"/>
        </w:rPr>
        <w:t>удосконалено:</w:t>
      </w:r>
    </w:p>
    <w:p w:rsidR="00951D69" w:rsidRPr="00951D69" w:rsidRDefault="00951D69" w:rsidP="00951D69">
      <w:pPr>
        <w:spacing w:after="0" w:line="240" w:lineRule="auto"/>
        <w:ind w:firstLine="709"/>
        <w:jc w:val="both"/>
        <w:rPr>
          <w:lang w:val="uk-UA"/>
        </w:rPr>
      </w:pPr>
      <w:r w:rsidRPr="00951D69">
        <w:rPr>
          <w:lang w:val="uk-UA"/>
        </w:rPr>
        <w:t xml:space="preserve">– алгоритм адаптивного функціонування системи публічного управління політичною безпекою, орієнтований на забезпечення </w:t>
      </w:r>
      <w:proofErr w:type="spellStart"/>
      <w:r w:rsidRPr="00951D69">
        <w:rPr>
          <w:lang w:val="uk-UA"/>
        </w:rPr>
        <w:t>проактивної</w:t>
      </w:r>
      <w:proofErr w:type="spellEnd"/>
      <w:r w:rsidRPr="00951D69">
        <w:rPr>
          <w:lang w:val="uk-UA"/>
        </w:rPr>
        <w:t xml:space="preserve"> </w:t>
      </w:r>
      <w:proofErr w:type="spellStart"/>
      <w:r w:rsidRPr="00951D69">
        <w:rPr>
          <w:lang w:val="uk-UA"/>
        </w:rPr>
        <w:t>респонсивності</w:t>
      </w:r>
      <w:proofErr w:type="spellEnd"/>
      <w:r w:rsidRPr="00951D69">
        <w:rPr>
          <w:lang w:val="uk-UA"/>
        </w:rPr>
        <w:t xml:space="preserve">, прозорості та адресності інтервенцій, процедури раннього попередження, </w:t>
      </w:r>
      <w:proofErr w:type="spellStart"/>
      <w:r w:rsidRPr="00951D69">
        <w:rPr>
          <w:lang w:val="uk-UA"/>
        </w:rPr>
        <w:t>ескалаційні</w:t>
      </w:r>
      <w:proofErr w:type="spellEnd"/>
      <w:r w:rsidRPr="00951D69">
        <w:rPr>
          <w:lang w:val="uk-UA"/>
        </w:rPr>
        <w:t xml:space="preserve"> протоколи і незалежний нагляд; алгоритм деталізує механізми подолання територіальної й цифрової фрагментації, використання інтелектуальних аналітичних платформ для динамічної зміни правових, організаційних і комунікаційних підходів відповідно до локальної безпекової ситуації, а також процедури інституційного </w:t>
      </w:r>
      <w:proofErr w:type="spellStart"/>
      <w:r w:rsidRPr="00951D69">
        <w:rPr>
          <w:lang w:val="uk-UA"/>
        </w:rPr>
        <w:t>форсайту</w:t>
      </w:r>
      <w:proofErr w:type="spellEnd"/>
      <w:r w:rsidRPr="00951D69">
        <w:rPr>
          <w:lang w:val="uk-UA"/>
        </w:rPr>
        <w:t xml:space="preserve"> й оперативного коригування політик з урахуванням динаміки політичних процесів, </w:t>
      </w:r>
      <w:proofErr w:type="spellStart"/>
      <w:r w:rsidRPr="00951D69">
        <w:rPr>
          <w:lang w:val="uk-UA"/>
        </w:rPr>
        <w:t>кібер</w:t>
      </w:r>
      <w:proofErr w:type="spellEnd"/>
      <w:r w:rsidRPr="00951D69">
        <w:rPr>
          <w:lang w:val="uk-UA"/>
        </w:rPr>
        <w:t>- та інформаційних викликів;</w:t>
      </w:r>
    </w:p>
    <w:p w:rsidR="00951D69" w:rsidRPr="00951D69" w:rsidRDefault="00951D69" w:rsidP="00951D69">
      <w:pPr>
        <w:spacing w:after="0" w:line="240" w:lineRule="auto"/>
        <w:ind w:firstLine="709"/>
        <w:jc w:val="both"/>
        <w:rPr>
          <w:lang w:val="uk-UA"/>
        </w:rPr>
      </w:pPr>
      <w:r w:rsidRPr="00951D69">
        <w:rPr>
          <w:lang w:val="uk-UA"/>
        </w:rPr>
        <w:t>– наукові підходи до формування механізмів публічного управління протидії політичним загрозам національним інтересам з урахуванням міждисциплінарної інтеграції державного управління, політичної науки, права, соціології та цифрових технологій; такі підходи забезпечують баланс між ефективністю безпекових заходів, дотриманням демократичних стандартів і прав людини, розвитком багаторівневої системи врядування та розширенням можливостей громадського контролю за політичними процесами;</w:t>
      </w:r>
    </w:p>
    <w:p w:rsidR="00951D69" w:rsidRPr="00951D69" w:rsidRDefault="00951D69" w:rsidP="00951D69">
      <w:pPr>
        <w:spacing w:after="0" w:line="240" w:lineRule="auto"/>
        <w:ind w:firstLine="709"/>
        <w:jc w:val="both"/>
        <w:rPr>
          <w:lang w:val="uk-UA"/>
        </w:rPr>
      </w:pPr>
      <w:r w:rsidRPr="00951D69">
        <w:rPr>
          <w:lang w:val="uk-UA"/>
        </w:rPr>
        <w:t>– методологію дослідження загроз національним інтересам у політичній сфері шляхом використання комплексу змішаних методів (</w:t>
      </w:r>
      <w:proofErr w:type="spellStart"/>
      <w:r w:rsidRPr="00951D69">
        <w:rPr>
          <w:lang w:val="uk-UA"/>
        </w:rPr>
        <w:t>квазіексперименти</w:t>
      </w:r>
      <w:proofErr w:type="spellEnd"/>
      <w:r w:rsidRPr="00951D69">
        <w:rPr>
          <w:lang w:val="uk-UA"/>
        </w:rPr>
        <w:t xml:space="preserve"> з оцінки ефектів дезінформації і стратегічних комунікацій, мережевий аналіз зарубіжного впливу, алгоритмічний аудит рішень, що впливають на політичні процеси, порівняльні дослідження); на цій основі сформовано набір індикаторів політичної безпеки, інтегрований у цикл прийняття рішень, що дозволяє підвищити обґрунтованість управлінських рішень у сфері політичної безпеки;</w:t>
      </w:r>
    </w:p>
    <w:p w:rsidR="00951D69" w:rsidRDefault="00951D69" w:rsidP="00951D69">
      <w:pPr>
        <w:spacing w:after="0" w:line="240" w:lineRule="auto"/>
        <w:ind w:firstLine="709"/>
        <w:jc w:val="both"/>
        <w:rPr>
          <w:lang w:val="uk-UA"/>
        </w:rPr>
      </w:pPr>
      <w:r w:rsidRPr="00951D69">
        <w:rPr>
          <w:lang w:val="uk-UA"/>
        </w:rPr>
        <w:t>набули подальшого розвитку:</w:t>
      </w:r>
    </w:p>
    <w:p w:rsidR="00951D69" w:rsidRPr="00951D69" w:rsidRDefault="00951D69" w:rsidP="00951D69">
      <w:pPr>
        <w:spacing w:after="0" w:line="240" w:lineRule="auto"/>
        <w:ind w:firstLine="709"/>
        <w:jc w:val="both"/>
        <w:rPr>
          <w:lang w:val="uk-UA"/>
        </w:rPr>
      </w:pPr>
      <w:r w:rsidRPr="00951D69">
        <w:rPr>
          <w:lang w:val="uk-UA"/>
        </w:rPr>
        <w:t xml:space="preserve">– </w:t>
      </w:r>
      <w:proofErr w:type="spellStart"/>
      <w:r w:rsidRPr="00951D69">
        <w:rPr>
          <w:lang w:val="uk-UA"/>
        </w:rPr>
        <w:t>понятійно</w:t>
      </w:r>
      <w:proofErr w:type="spellEnd"/>
      <w:r w:rsidRPr="00951D69">
        <w:rPr>
          <w:lang w:val="uk-UA"/>
        </w:rPr>
        <w:t xml:space="preserve">-категоріальний апарат науки державного управління у вимірі політичної безпеки та національних інтересів: уточнено й розширено дефініції «політична безпека», «національні інтереси в політичній сфері», «екосистема прозорої політики», «алгоритмічний вплив на політичний процес», «суспільна довіра як капітал політичної безпеки», «інструмент нейтралізації політичних загроз», «політична </w:t>
      </w:r>
      <w:proofErr w:type="spellStart"/>
      <w:r w:rsidRPr="00951D69">
        <w:rPr>
          <w:lang w:val="uk-UA"/>
        </w:rPr>
        <w:t>резильєнтність</w:t>
      </w:r>
      <w:proofErr w:type="spellEnd"/>
      <w:r w:rsidRPr="00951D69">
        <w:rPr>
          <w:lang w:val="uk-UA"/>
        </w:rPr>
        <w:t xml:space="preserve">», «інституційна цілісність», «громадянський моніторинг політичної безпеки», «демократична стійкість», «цифрова </w:t>
      </w:r>
      <w:proofErr w:type="spellStart"/>
      <w:r w:rsidRPr="00951D69">
        <w:rPr>
          <w:lang w:val="uk-UA"/>
        </w:rPr>
        <w:t>інклюзивність</w:t>
      </w:r>
      <w:proofErr w:type="spellEnd"/>
      <w:r w:rsidRPr="00951D69">
        <w:rPr>
          <w:lang w:val="uk-UA"/>
        </w:rPr>
        <w:t xml:space="preserve"> у політичному процесі»; введено нові поняття – «адаптивна система запобігання політичній кризі», «екосистема демократичного врядування», що поглиблюють теоретичне осмислення ролі публічного управління в умовах гібридних загроз;</w:t>
      </w:r>
    </w:p>
    <w:p w:rsidR="00951D69" w:rsidRPr="00951D69" w:rsidRDefault="00951D69" w:rsidP="00951D69">
      <w:pPr>
        <w:spacing w:after="0" w:line="240" w:lineRule="auto"/>
        <w:ind w:firstLine="709"/>
        <w:jc w:val="both"/>
        <w:rPr>
          <w:lang w:val="uk-UA"/>
        </w:rPr>
      </w:pPr>
      <w:r w:rsidRPr="00951D69">
        <w:rPr>
          <w:lang w:val="uk-UA"/>
        </w:rPr>
        <w:t xml:space="preserve">– теоретичні концепти структурно-функціонального аналізу державного управління у сфері політичної безпеки з деталізацією інституційних форм забезпечення національних інтересів для ефективного </w:t>
      </w:r>
      <w:proofErr w:type="spellStart"/>
      <w:r w:rsidRPr="00951D69">
        <w:rPr>
          <w:lang w:val="uk-UA"/>
        </w:rPr>
        <w:t>публічноуправлінського</w:t>
      </w:r>
      <w:proofErr w:type="spellEnd"/>
      <w:r w:rsidRPr="00951D69">
        <w:rPr>
          <w:lang w:val="uk-UA"/>
        </w:rPr>
        <w:t xml:space="preserve"> захисту у фазах демократичної трансформації, модернізації політичної системи й реагування на гібридні загрози політичному суверенітету; визначено стратегічні напрями політики – модернізація нормативно-правового підґрунтя превенції політичних загроз, формування гнучких організаційних структур моніторингових центрів і комунікаційних платформ, забезпечення участі громадськості у формуванні порядку денного, стратегічному плануванні та громадському контролі за політичними процесами у сфері національної безпеки.</w:t>
      </w:r>
    </w:p>
    <w:p w:rsidR="00951D69" w:rsidRPr="00951D69" w:rsidRDefault="00951D69" w:rsidP="00951D69">
      <w:pPr>
        <w:spacing w:after="0" w:line="240" w:lineRule="auto"/>
        <w:ind w:firstLine="709"/>
        <w:jc w:val="both"/>
        <w:rPr>
          <w:lang w:val="uk-UA"/>
        </w:rPr>
      </w:pPr>
      <w:r w:rsidRPr="00951D69">
        <w:rPr>
          <w:lang w:val="uk-UA"/>
        </w:rPr>
        <w:t>Отже, дисертація містить низку нових теоретичних і прикладних результатів, які суттєво розширюють наукове поле спеціальності 281 «Публічне управління та адміністрування» у політико-безпековому сегменті.</w:t>
      </w:r>
    </w:p>
    <w:p w:rsidR="00951D69" w:rsidRPr="00951D69" w:rsidRDefault="00951D69" w:rsidP="00951D69">
      <w:pPr>
        <w:spacing w:after="0" w:line="240" w:lineRule="auto"/>
        <w:ind w:firstLine="709"/>
        <w:jc w:val="both"/>
        <w:rPr>
          <w:b/>
          <w:bCs/>
          <w:lang w:val="uk-UA"/>
        </w:rPr>
      </w:pPr>
      <w:r w:rsidRPr="00951D69">
        <w:rPr>
          <w:b/>
          <w:bCs/>
          <w:lang w:val="uk-UA"/>
        </w:rPr>
        <w:t>Практичне значення одержаних результатів</w:t>
      </w:r>
    </w:p>
    <w:p w:rsidR="00951D69" w:rsidRPr="00951D69" w:rsidRDefault="00951D69" w:rsidP="00951D69">
      <w:pPr>
        <w:spacing w:after="0" w:line="240" w:lineRule="auto"/>
        <w:ind w:firstLine="709"/>
        <w:jc w:val="both"/>
        <w:rPr>
          <w:lang w:val="uk-UA"/>
        </w:rPr>
      </w:pPr>
      <w:r w:rsidRPr="00951D69">
        <w:rPr>
          <w:lang w:val="uk-UA"/>
        </w:rPr>
        <w:t xml:space="preserve">Практичне значення дисертаційної роботи </w:t>
      </w:r>
      <w:proofErr w:type="spellStart"/>
      <w:r w:rsidRPr="00951D69">
        <w:rPr>
          <w:lang w:val="uk-UA"/>
        </w:rPr>
        <w:t>Волнянської</w:t>
      </w:r>
      <w:proofErr w:type="spellEnd"/>
      <w:r w:rsidRPr="00951D69">
        <w:rPr>
          <w:lang w:val="uk-UA"/>
        </w:rPr>
        <w:t xml:space="preserve"> Н.А. полягає в тому, що її результати можуть бути безпосередньо використані в діяльності органів державної влади, органів місцевого самоврядування, інститутів громадянського суспільства, а також у правозастосовній та освітній практиці.</w:t>
      </w:r>
    </w:p>
    <w:p w:rsidR="00951D69" w:rsidRPr="00951D69" w:rsidRDefault="00951D69" w:rsidP="00951D69">
      <w:pPr>
        <w:spacing w:after="0" w:line="240" w:lineRule="auto"/>
        <w:ind w:firstLine="709"/>
        <w:jc w:val="both"/>
        <w:rPr>
          <w:lang w:val="uk-UA"/>
        </w:rPr>
      </w:pPr>
      <w:r w:rsidRPr="00951D69">
        <w:rPr>
          <w:lang w:val="uk-UA"/>
        </w:rPr>
        <w:t>Запропонована авторкою політично-безпекова концепція публічного управління та алгоритм адаптивного функціонування системи публічного управління політичною безпекою створюють методологічне підґрунтя для:</w:t>
      </w:r>
    </w:p>
    <w:p w:rsidR="00951D69" w:rsidRPr="00951D69" w:rsidRDefault="00951D69" w:rsidP="00951D69">
      <w:pPr>
        <w:pStyle w:val="a5"/>
        <w:numPr>
          <w:ilvl w:val="0"/>
          <w:numId w:val="11"/>
        </w:numPr>
        <w:tabs>
          <w:tab w:val="left" w:pos="1134"/>
        </w:tabs>
        <w:spacing w:after="0" w:line="240" w:lineRule="auto"/>
        <w:ind w:left="142" w:firstLine="567"/>
        <w:jc w:val="both"/>
        <w:rPr>
          <w:lang w:val="uk-UA"/>
        </w:rPr>
      </w:pPr>
      <w:r w:rsidRPr="00951D69">
        <w:rPr>
          <w:lang w:val="uk-UA"/>
        </w:rPr>
        <w:t>вдосконалення системи стратегічного планування в сфері національної безпеки й політичної безпеки;</w:t>
      </w:r>
    </w:p>
    <w:p w:rsidR="00951D69" w:rsidRPr="00951D69" w:rsidRDefault="00951D69" w:rsidP="00951D69">
      <w:pPr>
        <w:pStyle w:val="a5"/>
        <w:numPr>
          <w:ilvl w:val="0"/>
          <w:numId w:val="11"/>
        </w:numPr>
        <w:tabs>
          <w:tab w:val="left" w:pos="1134"/>
        </w:tabs>
        <w:spacing w:after="0" w:line="240" w:lineRule="auto"/>
        <w:ind w:left="142" w:firstLine="567"/>
        <w:jc w:val="both"/>
        <w:rPr>
          <w:lang w:val="uk-UA"/>
        </w:rPr>
      </w:pPr>
      <w:r w:rsidRPr="00951D69">
        <w:rPr>
          <w:lang w:val="uk-UA"/>
        </w:rPr>
        <w:t>розбудови системи раннього виявлення політичних загроз та механізмів їх своєчасної нейтралізації;</w:t>
      </w:r>
    </w:p>
    <w:p w:rsidR="00951D69" w:rsidRPr="00951D69" w:rsidRDefault="00951D69" w:rsidP="00951D69">
      <w:pPr>
        <w:pStyle w:val="a5"/>
        <w:numPr>
          <w:ilvl w:val="0"/>
          <w:numId w:val="11"/>
        </w:numPr>
        <w:tabs>
          <w:tab w:val="left" w:pos="1134"/>
        </w:tabs>
        <w:spacing w:after="0" w:line="240" w:lineRule="auto"/>
        <w:ind w:left="142" w:firstLine="567"/>
        <w:jc w:val="both"/>
        <w:rPr>
          <w:lang w:val="uk-UA"/>
        </w:rPr>
      </w:pPr>
      <w:r w:rsidRPr="00951D69">
        <w:rPr>
          <w:lang w:val="uk-UA"/>
        </w:rPr>
        <w:t>розроблення та оновлення відомчих регламентів, процедур та протоколів реагування на політичні кризи, інформаційні атаки, спроби делегітимізації органів влади;</w:t>
      </w:r>
    </w:p>
    <w:p w:rsidR="00951D69" w:rsidRPr="00951D69" w:rsidRDefault="00951D69" w:rsidP="00951D69">
      <w:pPr>
        <w:pStyle w:val="a5"/>
        <w:numPr>
          <w:ilvl w:val="0"/>
          <w:numId w:val="11"/>
        </w:numPr>
        <w:tabs>
          <w:tab w:val="left" w:pos="1134"/>
        </w:tabs>
        <w:spacing w:after="0" w:line="240" w:lineRule="auto"/>
        <w:ind w:left="142" w:firstLine="567"/>
        <w:jc w:val="both"/>
        <w:rPr>
          <w:lang w:val="uk-UA"/>
        </w:rPr>
      </w:pPr>
      <w:r w:rsidRPr="00951D69">
        <w:rPr>
          <w:lang w:val="uk-UA"/>
        </w:rPr>
        <w:t>удосконалення організаційної структури суб’єктів, що відповідають за моніторинг політичних процесів, стратегічні комунікації, взаємодію з громадськістю.</w:t>
      </w:r>
    </w:p>
    <w:p w:rsidR="00951D69" w:rsidRPr="00951D69" w:rsidRDefault="00951D69" w:rsidP="00951D69">
      <w:pPr>
        <w:spacing w:after="0" w:line="240" w:lineRule="auto"/>
        <w:ind w:firstLine="709"/>
        <w:jc w:val="both"/>
        <w:rPr>
          <w:lang w:val="uk-UA"/>
        </w:rPr>
      </w:pPr>
      <w:r w:rsidRPr="00951D69">
        <w:rPr>
          <w:lang w:val="uk-UA"/>
        </w:rPr>
        <w:t>Результати дослідження вже використано в діяльності ГО ГНО «Фундація публічно-правових ініціатив» та Адвокатського об’єднання «Пантеон» – при підготовці аналітичних матеріалів і рекомендацій органам публічної влади щодо вдосконалення механізмів протидії політичним загрозам, формування правових позицій у судових справах, дотичних до питань політичної безпеки й захисту національних інтересів. Це свідчить про прикладну цінність дисертації та її орієнтацію на вирішення реальних управлінських і правозастосовних проблем.</w:t>
      </w:r>
    </w:p>
    <w:p w:rsidR="00951D69" w:rsidRPr="00951D69" w:rsidRDefault="00951D69" w:rsidP="00951D69">
      <w:pPr>
        <w:spacing w:after="0" w:line="240" w:lineRule="auto"/>
        <w:ind w:firstLine="709"/>
        <w:jc w:val="both"/>
        <w:rPr>
          <w:lang w:val="uk-UA"/>
        </w:rPr>
      </w:pPr>
      <w:r w:rsidRPr="00951D69">
        <w:rPr>
          <w:lang w:val="uk-UA"/>
        </w:rPr>
        <w:t>Окремим напрямом практичного використання результатів є їх інтеграція в освітні програми підготовки та підвищення кваліфікації державних службовців, посадових осіб місцевого самоврядування, працівників сектору безпеки і оборони. Категоріальний апарат, концептуальні положення, моделі й алгоритми, розроблені в дисертації, можуть бути використані при викладанні дисциплін, пов’язаних із публічним управлінням, національною безпекою, політичною наукою, правом.</w:t>
      </w:r>
    </w:p>
    <w:p w:rsidR="00951D69" w:rsidRPr="00951D69" w:rsidRDefault="00951D69" w:rsidP="00951D69">
      <w:pPr>
        <w:spacing w:after="0" w:line="240" w:lineRule="auto"/>
        <w:ind w:firstLine="709"/>
        <w:jc w:val="both"/>
        <w:rPr>
          <w:b/>
          <w:bCs/>
          <w:lang w:val="uk-UA"/>
        </w:rPr>
      </w:pPr>
      <w:r w:rsidRPr="00951D69">
        <w:rPr>
          <w:b/>
          <w:bCs/>
          <w:lang w:val="uk-UA"/>
        </w:rPr>
        <w:t>Повнота викладу результатів дисертації в опублікованих працях</w:t>
      </w:r>
    </w:p>
    <w:p w:rsidR="00951D69" w:rsidRPr="00951D69" w:rsidRDefault="00951D69" w:rsidP="00951D69">
      <w:pPr>
        <w:spacing w:after="0" w:line="240" w:lineRule="auto"/>
        <w:ind w:firstLine="709"/>
        <w:jc w:val="both"/>
        <w:rPr>
          <w:lang w:val="uk-UA"/>
        </w:rPr>
      </w:pPr>
      <w:r w:rsidRPr="00951D69">
        <w:rPr>
          <w:lang w:val="uk-UA"/>
        </w:rPr>
        <w:t xml:space="preserve">За результатами виконання дисертації </w:t>
      </w:r>
      <w:proofErr w:type="spellStart"/>
      <w:r w:rsidRPr="00951D69">
        <w:rPr>
          <w:lang w:val="uk-UA"/>
        </w:rPr>
        <w:t>Волнянською</w:t>
      </w:r>
      <w:proofErr w:type="spellEnd"/>
      <w:r w:rsidRPr="00951D69">
        <w:rPr>
          <w:lang w:val="uk-UA"/>
        </w:rPr>
        <w:t xml:space="preserve"> Н.А. опубліковано </w:t>
      </w:r>
      <w:r>
        <w:rPr>
          <w:lang w:val="uk-UA"/>
        </w:rPr>
        <w:t>7</w:t>
      </w:r>
      <w:r w:rsidRPr="00951D69">
        <w:rPr>
          <w:lang w:val="uk-UA"/>
        </w:rPr>
        <w:t xml:space="preserve"> наукових праць, з них: 4 статті у наукових фахових виданнях України, включених до переліку наукових фахових видань України категорії «Б»; 3 тези доповідей у збірниках матеріалів наукових комунікативних заходів.</w:t>
      </w:r>
    </w:p>
    <w:p w:rsidR="00951D69" w:rsidRPr="00951D69" w:rsidRDefault="00951D69" w:rsidP="00951D69">
      <w:pPr>
        <w:spacing w:after="0" w:line="240" w:lineRule="auto"/>
        <w:ind w:firstLine="709"/>
        <w:jc w:val="both"/>
        <w:rPr>
          <w:lang w:val="uk-UA"/>
        </w:rPr>
      </w:pPr>
      <w:r w:rsidRPr="00951D69">
        <w:rPr>
          <w:lang w:val="uk-UA"/>
        </w:rPr>
        <w:t xml:space="preserve">Серед них варто відзначити статті, безпосередньо пов’язані зі змістом дисертації: «Національні інтереси у політичній сфері: адміністративно-правовий зміст в контексті державотворення»; «Імператив національного інтересу та суспільної довіри: </w:t>
      </w:r>
      <w:proofErr w:type="spellStart"/>
      <w:r w:rsidRPr="00951D69">
        <w:rPr>
          <w:lang w:val="uk-UA"/>
        </w:rPr>
        <w:t>публічноуправлінський</w:t>
      </w:r>
      <w:proofErr w:type="spellEnd"/>
      <w:r w:rsidRPr="00951D69">
        <w:rPr>
          <w:lang w:val="uk-UA"/>
        </w:rPr>
        <w:t xml:space="preserve"> формат розвитку Української держави в умовах збройної агресії»; а також співавторські публікації «Загроза колабораціонізму для системи державного суверенітету та національних інтересів України: </w:t>
      </w:r>
      <w:proofErr w:type="spellStart"/>
      <w:r w:rsidRPr="00951D69">
        <w:rPr>
          <w:lang w:val="uk-UA"/>
        </w:rPr>
        <w:t>публічноуправлінський</w:t>
      </w:r>
      <w:proofErr w:type="spellEnd"/>
      <w:r w:rsidRPr="00951D69">
        <w:rPr>
          <w:lang w:val="uk-UA"/>
        </w:rPr>
        <w:t xml:space="preserve"> аспект» та «Інновації в публічному управлінні для захисту держави та протидії загрозам національної безпеки».</w:t>
      </w:r>
    </w:p>
    <w:p w:rsidR="00951D69" w:rsidRPr="00951D69" w:rsidRDefault="00951D69" w:rsidP="00951D69">
      <w:pPr>
        <w:spacing w:after="0" w:line="240" w:lineRule="auto"/>
        <w:ind w:firstLine="709"/>
        <w:jc w:val="both"/>
        <w:rPr>
          <w:lang w:val="uk-UA"/>
        </w:rPr>
      </w:pPr>
      <w:r w:rsidRPr="00951D69">
        <w:rPr>
          <w:lang w:val="uk-UA"/>
        </w:rPr>
        <w:t>Основні результати дисертаційного дослідження повною мірою відображені в цих публікаціях, що свідчить про належний рівень їх апробації в науковій спільноті та відповідає вимогам до кваліфікаційних робіт ступеня доктора філософії.</w:t>
      </w:r>
    </w:p>
    <w:p w:rsidR="00951D69" w:rsidRPr="00951D69" w:rsidRDefault="00951D69" w:rsidP="00951D69">
      <w:pPr>
        <w:spacing w:after="0" w:line="240" w:lineRule="auto"/>
        <w:ind w:firstLine="709"/>
        <w:jc w:val="both"/>
        <w:rPr>
          <w:b/>
          <w:bCs/>
          <w:lang w:val="uk-UA"/>
        </w:rPr>
      </w:pPr>
      <w:r w:rsidRPr="00951D69">
        <w:rPr>
          <w:b/>
          <w:bCs/>
          <w:lang w:val="uk-UA"/>
        </w:rPr>
        <w:t>Відповідність дисертації вимогам до кваліфікаційних робіт ступеня доктора філософії</w:t>
      </w:r>
    </w:p>
    <w:p w:rsidR="00951D69" w:rsidRPr="00951D69" w:rsidRDefault="00951D69" w:rsidP="00951D69">
      <w:pPr>
        <w:spacing w:after="0" w:line="240" w:lineRule="auto"/>
        <w:ind w:firstLine="709"/>
        <w:jc w:val="both"/>
        <w:rPr>
          <w:lang w:val="uk-UA"/>
        </w:rPr>
      </w:pPr>
      <w:r w:rsidRPr="00951D69">
        <w:rPr>
          <w:lang w:val="uk-UA"/>
        </w:rPr>
        <w:t>Дисертаційна робота «Публічне управління як інструмент нейтралізації загроз національним інтересам в політичній сфері» виконана державною мовою, містить усі необхідні структурні елементи (вступ, розділи, висновки, список використаних джерел, додатки), її зміст викладено послідовно, у науковому стилі, з дотриманням норм академічної доброчесності. За даними перевірки, факти плагіату й некоректних запозичень відсутні.</w:t>
      </w:r>
    </w:p>
    <w:p w:rsidR="00951D69" w:rsidRPr="00951D69" w:rsidRDefault="00951D69" w:rsidP="00951D69">
      <w:pPr>
        <w:spacing w:after="0" w:line="240" w:lineRule="auto"/>
        <w:ind w:firstLine="709"/>
        <w:jc w:val="both"/>
        <w:rPr>
          <w:lang w:val="uk-UA"/>
        </w:rPr>
      </w:pPr>
      <w:r w:rsidRPr="00951D69">
        <w:rPr>
          <w:lang w:val="uk-UA"/>
        </w:rPr>
        <w:t>За змістом дисертація повністю відповідає спеціальності 281 «Публічне управління та адміністрування», оскільки зосереджується на розробленні теоретичних засад, інструментів та інституційних моделей публічного управління в сфері нейтралізації загроз національним інтересам у політичній сфері, а також на вдосконаленні механізмів реалізації функцій держави в умовах безпекових та гібридних загроз.</w:t>
      </w:r>
    </w:p>
    <w:p w:rsidR="00951D69" w:rsidRPr="00951D69" w:rsidRDefault="00951D69" w:rsidP="00951D69">
      <w:pPr>
        <w:spacing w:after="0" w:line="240" w:lineRule="auto"/>
        <w:ind w:firstLine="709"/>
        <w:jc w:val="both"/>
        <w:rPr>
          <w:b/>
          <w:bCs/>
          <w:lang w:val="uk-UA"/>
        </w:rPr>
      </w:pPr>
    </w:p>
    <w:p w:rsidR="00951D69" w:rsidRPr="00951D69" w:rsidRDefault="00951D69" w:rsidP="00951D69">
      <w:pPr>
        <w:spacing w:after="0" w:line="240" w:lineRule="auto"/>
        <w:ind w:firstLine="709"/>
        <w:jc w:val="both"/>
        <w:rPr>
          <w:b/>
          <w:bCs/>
          <w:lang w:val="uk-UA"/>
        </w:rPr>
      </w:pPr>
      <w:r w:rsidRPr="00951D69">
        <w:rPr>
          <w:b/>
          <w:bCs/>
          <w:lang w:val="uk-UA"/>
        </w:rPr>
        <w:t>Дискусійні положення та зауваження до змісту дисертації</w:t>
      </w:r>
    </w:p>
    <w:p w:rsidR="00951D69" w:rsidRPr="00951D69" w:rsidRDefault="00951D69" w:rsidP="00951D69">
      <w:pPr>
        <w:spacing w:after="0" w:line="240" w:lineRule="auto"/>
        <w:ind w:firstLine="709"/>
        <w:jc w:val="both"/>
        <w:rPr>
          <w:lang w:val="uk-UA"/>
        </w:rPr>
      </w:pPr>
      <w:r w:rsidRPr="00951D69">
        <w:rPr>
          <w:lang w:val="uk-UA"/>
        </w:rPr>
        <w:t xml:space="preserve">Загалом позитивно оцінюючи дисертаційну роботу </w:t>
      </w:r>
      <w:proofErr w:type="spellStart"/>
      <w:r w:rsidRPr="00951D69">
        <w:rPr>
          <w:lang w:val="uk-UA"/>
        </w:rPr>
        <w:t>Волнянської</w:t>
      </w:r>
      <w:proofErr w:type="spellEnd"/>
      <w:r w:rsidRPr="00951D69">
        <w:rPr>
          <w:lang w:val="uk-UA"/>
        </w:rPr>
        <w:t xml:space="preserve"> Н.А., вважаю </w:t>
      </w:r>
      <w:r>
        <w:rPr>
          <w:lang w:val="uk-UA"/>
        </w:rPr>
        <w:t xml:space="preserve">за </w:t>
      </w:r>
      <w:r w:rsidRPr="00951D69">
        <w:rPr>
          <w:lang w:val="uk-UA"/>
        </w:rPr>
        <w:t>доцільн</w:t>
      </w:r>
      <w:r>
        <w:rPr>
          <w:lang w:val="uk-UA"/>
        </w:rPr>
        <w:t>е</w:t>
      </w:r>
      <w:r w:rsidRPr="00951D69">
        <w:rPr>
          <w:lang w:val="uk-UA"/>
        </w:rPr>
        <w:t xml:space="preserve"> виокремити </w:t>
      </w:r>
      <w:r>
        <w:rPr>
          <w:lang w:val="uk-UA"/>
        </w:rPr>
        <w:t>де</w:t>
      </w:r>
      <w:r w:rsidRPr="00951D69">
        <w:rPr>
          <w:lang w:val="uk-UA"/>
        </w:rPr>
        <w:t>кілька положень, що мають дискусійний характер і можуть стати підґрунтям для подальшого розвитку досліджень авторки.</w:t>
      </w:r>
    </w:p>
    <w:p w:rsidR="00951D69" w:rsidRPr="00951D69" w:rsidRDefault="00951D69" w:rsidP="00951D69">
      <w:pPr>
        <w:pStyle w:val="a5"/>
        <w:numPr>
          <w:ilvl w:val="0"/>
          <w:numId w:val="12"/>
        </w:numPr>
        <w:spacing w:after="0" w:line="240" w:lineRule="auto"/>
        <w:ind w:left="0" w:firstLine="709"/>
        <w:jc w:val="both"/>
        <w:rPr>
          <w:lang w:val="uk-UA"/>
        </w:rPr>
      </w:pPr>
      <w:r w:rsidRPr="00951D69">
        <w:rPr>
          <w:lang w:val="uk-UA"/>
        </w:rPr>
        <w:t xml:space="preserve">У роботі запропоновано набір індикаторів політичної безпеки, що є важливим кроком до </w:t>
      </w:r>
      <w:proofErr w:type="spellStart"/>
      <w:r w:rsidRPr="00951D69">
        <w:rPr>
          <w:lang w:val="uk-UA"/>
        </w:rPr>
        <w:t>операціоналізації</w:t>
      </w:r>
      <w:proofErr w:type="spellEnd"/>
      <w:r w:rsidRPr="00951D69">
        <w:rPr>
          <w:lang w:val="uk-UA"/>
        </w:rPr>
        <w:t xml:space="preserve"> поняття «політична безпека» в </w:t>
      </w:r>
      <w:proofErr w:type="spellStart"/>
      <w:r w:rsidRPr="00951D69">
        <w:rPr>
          <w:lang w:val="uk-UA"/>
        </w:rPr>
        <w:t>публічноуправлінському</w:t>
      </w:r>
      <w:proofErr w:type="spellEnd"/>
      <w:r w:rsidRPr="00951D69">
        <w:rPr>
          <w:lang w:val="uk-UA"/>
        </w:rPr>
        <w:t xml:space="preserve"> вимірі. Водночас у перспективі було б корисно детальніше показати процедури використання цих індикаторів у практиці органів державної влади: джерела та канали даних, методи їх збору й обробки, форми інтеграції в цикли стратегічного планування й поточного моніторингу, а також механізми запобігання політичним зловживанням у разі використання чутливої інформації.</w:t>
      </w:r>
    </w:p>
    <w:p w:rsidR="00951D69" w:rsidRPr="00951D69" w:rsidRDefault="00951D69" w:rsidP="00951D69">
      <w:pPr>
        <w:pStyle w:val="a5"/>
        <w:numPr>
          <w:ilvl w:val="0"/>
          <w:numId w:val="12"/>
        </w:numPr>
        <w:tabs>
          <w:tab w:val="left" w:pos="993"/>
        </w:tabs>
        <w:spacing w:after="0" w:line="240" w:lineRule="auto"/>
        <w:ind w:left="0" w:firstLine="709"/>
        <w:jc w:val="both"/>
        <w:rPr>
          <w:lang w:val="uk-UA"/>
        </w:rPr>
      </w:pPr>
      <w:r w:rsidRPr="00951D69">
        <w:rPr>
          <w:lang w:val="uk-UA"/>
        </w:rPr>
        <w:t xml:space="preserve">Теоретичне розмежування національних інтересів у політичній сфері </w:t>
      </w:r>
      <w:r>
        <w:rPr>
          <w:lang w:val="uk-UA"/>
        </w:rPr>
        <w:t xml:space="preserve">у розділі 1 </w:t>
      </w:r>
      <w:r w:rsidRPr="00951D69">
        <w:rPr>
          <w:lang w:val="uk-UA"/>
        </w:rPr>
        <w:t xml:space="preserve">проведено </w:t>
      </w:r>
      <w:proofErr w:type="spellStart"/>
      <w:r w:rsidRPr="00951D69">
        <w:rPr>
          <w:lang w:val="uk-UA"/>
        </w:rPr>
        <w:t>коректно</w:t>
      </w:r>
      <w:proofErr w:type="spellEnd"/>
      <w:r w:rsidRPr="00951D69">
        <w:rPr>
          <w:lang w:val="uk-UA"/>
        </w:rPr>
        <w:t>, авторка обґрунтовано спирається на Конституцію України та базові закони у сфері національної безпеки. Разом з тим</w:t>
      </w:r>
      <w:r>
        <w:rPr>
          <w:lang w:val="uk-UA"/>
        </w:rPr>
        <w:t>,</w:t>
      </w:r>
      <w:r w:rsidRPr="00951D69">
        <w:rPr>
          <w:lang w:val="uk-UA"/>
        </w:rPr>
        <w:t xml:space="preserve"> для подальших досліджень було б доцільно </w:t>
      </w:r>
      <w:r>
        <w:rPr>
          <w:lang w:val="uk-UA"/>
        </w:rPr>
        <w:t>більш</w:t>
      </w:r>
      <w:r w:rsidRPr="00951D69">
        <w:rPr>
          <w:lang w:val="uk-UA"/>
        </w:rPr>
        <w:t xml:space="preserve"> виразніше розвести конституційно закріплені засадничі національні інтереси, політико-доктринальні формулювання в стратегіях і концепціях та оперативні інтереси окремих інститутів держави. Таке розмежування посилить нормативний вимір запропонованої концепції, зокрема для практики правозастосування.</w:t>
      </w:r>
    </w:p>
    <w:p w:rsidR="00951D69" w:rsidRPr="00951D69" w:rsidRDefault="00951D69" w:rsidP="00951D69">
      <w:pPr>
        <w:pStyle w:val="a5"/>
        <w:numPr>
          <w:ilvl w:val="0"/>
          <w:numId w:val="12"/>
        </w:numPr>
        <w:tabs>
          <w:tab w:val="left" w:pos="1134"/>
        </w:tabs>
        <w:spacing w:after="0" w:line="240" w:lineRule="auto"/>
        <w:ind w:left="0" w:firstLine="709"/>
        <w:jc w:val="both"/>
        <w:rPr>
          <w:lang w:val="uk-UA"/>
        </w:rPr>
      </w:pPr>
      <w:r w:rsidRPr="00951D69">
        <w:rPr>
          <w:lang w:val="uk-UA"/>
        </w:rPr>
        <w:t xml:space="preserve">У дисертації слушно наголошується на необхідності врахування регіональної специфіки, особливостей </w:t>
      </w:r>
      <w:proofErr w:type="spellStart"/>
      <w:r w:rsidRPr="00951D69">
        <w:rPr>
          <w:lang w:val="uk-UA"/>
        </w:rPr>
        <w:t>деокупованих</w:t>
      </w:r>
      <w:proofErr w:type="spellEnd"/>
      <w:r w:rsidRPr="00951D69">
        <w:rPr>
          <w:lang w:val="uk-UA"/>
        </w:rPr>
        <w:t xml:space="preserve"> і прифронтових територій як контексту реалізації політики захисту національних інтересів. Однак частина узагальнень щодо просторових відмінностей у стійкості громад, рівні політичних ризиків тощо подана переважно як аналітичні висновки. Перспективним напрямом розвитку дослідження може стати розбудова окремого емпіричного блоку з використанням просторово-статистичних моделей, панельних опитувань, інструментів </w:t>
      </w:r>
      <w:proofErr w:type="spellStart"/>
      <w:r w:rsidRPr="00951D69">
        <w:rPr>
          <w:lang w:val="uk-UA"/>
        </w:rPr>
        <w:t>геоаналітики</w:t>
      </w:r>
      <w:proofErr w:type="spellEnd"/>
      <w:r w:rsidRPr="00951D69">
        <w:rPr>
          <w:lang w:val="uk-UA"/>
        </w:rPr>
        <w:t>.</w:t>
      </w:r>
    </w:p>
    <w:p w:rsidR="00951D69" w:rsidRPr="00951D69" w:rsidRDefault="00951D69" w:rsidP="00951D69">
      <w:pPr>
        <w:pStyle w:val="a5"/>
        <w:numPr>
          <w:ilvl w:val="0"/>
          <w:numId w:val="12"/>
        </w:numPr>
        <w:tabs>
          <w:tab w:val="left" w:pos="1134"/>
        </w:tabs>
        <w:spacing w:after="0" w:line="240" w:lineRule="auto"/>
        <w:ind w:left="0" w:firstLine="709"/>
        <w:jc w:val="both"/>
        <w:rPr>
          <w:lang w:val="uk-UA"/>
        </w:rPr>
      </w:pPr>
      <w:r w:rsidRPr="00951D69">
        <w:rPr>
          <w:lang w:val="uk-UA"/>
        </w:rPr>
        <w:t xml:space="preserve">Авторка звертається до зарубіжного досвіду політичної безпеки та захисту національних інтересів, проте порівняльний аналіз, на мою думку, міг би бути структурно виокремленим у самостійний підрозділ з чіткішою типологією моделей (наприклад, моделі країн ЄС, </w:t>
      </w:r>
      <w:proofErr w:type="spellStart"/>
      <w:r w:rsidRPr="00951D69">
        <w:rPr>
          <w:lang w:val="uk-UA"/>
        </w:rPr>
        <w:t>постконфліктних</w:t>
      </w:r>
      <w:proofErr w:type="spellEnd"/>
      <w:r w:rsidRPr="00951D69">
        <w:rPr>
          <w:lang w:val="uk-UA"/>
        </w:rPr>
        <w:t xml:space="preserve"> демократій, держав із тривалим досвідом протидії гібридним впливам) та акцентом на </w:t>
      </w:r>
      <w:r>
        <w:rPr>
          <w:lang w:val="uk-UA"/>
        </w:rPr>
        <w:t>висновках</w:t>
      </w:r>
      <w:r w:rsidRPr="00951D69">
        <w:rPr>
          <w:lang w:val="uk-UA"/>
        </w:rPr>
        <w:t xml:space="preserve"> для України й потенційних ризиках механічного запозичення окремих практик.</w:t>
      </w:r>
    </w:p>
    <w:p w:rsidR="00951D69" w:rsidRPr="00951D69" w:rsidRDefault="00951D69" w:rsidP="00951D69">
      <w:pPr>
        <w:spacing w:after="0" w:line="240" w:lineRule="auto"/>
        <w:ind w:firstLine="709"/>
        <w:jc w:val="both"/>
        <w:rPr>
          <w:lang w:val="uk-UA"/>
        </w:rPr>
      </w:pPr>
      <w:r w:rsidRPr="00951D69">
        <w:rPr>
          <w:lang w:val="uk-UA"/>
        </w:rPr>
        <w:t>Разом з тим наведені зауваження мають характер наукової дискусії та рекомендацій, не знижують загальної позитивної оцінки дисертаційної роботи й окреслюють напрями для подальшого розвитку досліджень.</w:t>
      </w:r>
    </w:p>
    <w:p w:rsidR="00664AC1" w:rsidRDefault="00664AC1" w:rsidP="00951D69">
      <w:pPr>
        <w:spacing w:after="0" w:line="240" w:lineRule="auto"/>
        <w:ind w:firstLine="709"/>
        <w:jc w:val="both"/>
        <w:rPr>
          <w:lang w:val="uk-UA"/>
        </w:rPr>
      </w:pPr>
    </w:p>
    <w:p w:rsidR="00951D69" w:rsidRDefault="00951D69" w:rsidP="00664AC1">
      <w:pPr>
        <w:spacing w:after="0" w:line="240" w:lineRule="auto"/>
        <w:jc w:val="center"/>
        <w:rPr>
          <w:rFonts w:asciiTheme="minorHAnsi" w:hAnsiTheme="minorHAnsi"/>
          <w:b/>
          <w:bCs/>
          <w:caps/>
          <w:lang w:val="uk-UA"/>
        </w:rPr>
      </w:pPr>
      <w:r w:rsidRPr="00664AC1">
        <w:rPr>
          <w:rFonts w:ascii="Times New Roman Полужирный" w:hAnsi="Times New Roman Полужирный"/>
          <w:b/>
          <w:bCs/>
          <w:caps/>
          <w:lang w:val="uk-UA"/>
        </w:rPr>
        <w:t>Загальний висновок</w:t>
      </w:r>
    </w:p>
    <w:p w:rsidR="00664AC1" w:rsidRPr="00664AC1" w:rsidRDefault="00664AC1" w:rsidP="00664AC1">
      <w:pPr>
        <w:spacing w:after="0" w:line="240" w:lineRule="auto"/>
        <w:ind w:firstLine="709"/>
        <w:jc w:val="center"/>
        <w:rPr>
          <w:rFonts w:asciiTheme="minorHAnsi" w:hAnsiTheme="minorHAnsi"/>
          <w:b/>
          <w:bCs/>
          <w:caps/>
          <w:lang w:val="uk-UA"/>
        </w:rPr>
      </w:pPr>
    </w:p>
    <w:p w:rsidR="00951D69" w:rsidRPr="00951D69" w:rsidRDefault="00951D69" w:rsidP="00951D69">
      <w:pPr>
        <w:spacing w:after="0" w:line="240" w:lineRule="auto"/>
        <w:ind w:firstLine="709"/>
        <w:jc w:val="both"/>
        <w:rPr>
          <w:lang w:val="uk-UA"/>
        </w:rPr>
      </w:pPr>
      <w:r w:rsidRPr="00951D69">
        <w:rPr>
          <w:lang w:val="uk-UA"/>
        </w:rPr>
        <w:t xml:space="preserve">Дисертація </w:t>
      </w:r>
      <w:proofErr w:type="spellStart"/>
      <w:r w:rsidRPr="00951D69">
        <w:rPr>
          <w:lang w:val="uk-UA"/>
        </w:rPr>
        <w:t>Волнянської</w:t>
      </w:r>
      <w:proofErr w:type="spellEnd"/>
      <w:r w:rsidRPr="00951D69">
        <w:rPr>
          <w:lang w:val="uk-UA"/>
        </w:rPr>
        <w:t xml:space="preserve"> Наталії Альбертівни «Публічне управління як інструмент нейтралізації загроз національним інтересам в політичній сфері» є самостійним, завершеним науковим дослідженням, яке містить нові науково обґрунтовані результати, що мають істотне значення для галузі знань 28 «Публічне управління та адміністрування».</w:t>
      </w:r>
    </w:p>
    <w:p w:rsidR="00951D69" w:rsidRPr="00951D69" w:rsidRDefault="00951D69" w:rsidP="00951D69">
      <w:pPr>
        <w:spacing w:after="0" w:line="240" w:lineRule="auto"/>
        <w:ind w:firstLine="709"/>
        <w:jc w:val="both"/>
        <w:rPr>
          <w:lang w:val="uk-UA"/>
        </w:rPr>
      </w:pPr>
      <w:r w:rsidRPr="00951D69">
        <w:rPr>
          <w:lang w:val="uk-UA"/>
        </w:rPr>
        <w:t xml:space="preserve">Авторкою вирішено важливе наукове завдання – теоретично обґрунтовано політично-безпекову концепцію публічного управління захисту національних інтересів, розроблено адаптивний алгоритм функціонування системи публічного управління політичною безпекою, удосконалено методологію дослідження загроз національним інтересам у політичній сфері, розширено </w:t>
      </w:r>
      <w:proofErr w:type="spellStart"/>
      <w:r w:rsidRPr="00951D69">
        <w:rPr>
          <w:lang w:val="uk-UA"/>
        </w:rPr>
        <w:t>понятійно</w:t>
      </w:r>
      <w:proofErr w:type="spellEnd"/>
      <w:r w:rsidRPr="00951D69">
        <w:rPr>
          <w:lang w:val="uk-UA"/>
        </w:rPr>
        <w:t>-категоріальний апарат та запропоновано практичні рекомендації для органів державної влади, місцевого самоврядування й інституцій громадянського суспільства.</w:t>
      </w:r>
    </w:p>
    <w:p w:rsidR="00951D69" w:rsidRPr="00951D69" w:rsidRDefault="00951D69" w:rsidP="00951D69">
      <w:pPr>
        <w:spacing w:after="0" w:line="240" w:lineRule="auto"/>
        <w:ind w:firstLine="709"/>
        <w:jc w:val="both"/>
        <w:rPr>
          <w:lang w:val="uk-UA"/>
        </w:rPr>
      </w:pPr>
      <w:r w:rsidRPr="00951D69">
        <w:rPr>
          <w:lang w:val="uk-UA"/>
        </w:rPr>
        <w:t>За актуальністю, ступенем наукової новизни, теоретико-методологічною й практичною значущістю отриманих результатів, рівнем обґрунтованості висновків та відповідністю вимогам МОН України дисертаційна робота відповідає спеціальності 281 «Публічне управління та адміністрування» та вимогам Порядку присудження ступеня доктора філософії, затвердженого Постановою Кабінету Міністрів України від 12.01.2022 № 44.</w:t>
      </w:r>
    </w:p>
    <w:p w:rsidR="00951D69" w:rsidRDefault="00951D69" w:rsidP="00951D69">
      <w:pPr>
        <w:spacing w:after="0" w:line="240" w:lineRule="auto"/>
        <w:ind w:firstLine="709"/>
        <w:jc w:val="both"/>
        <w:rPr>
          <w:lang w:val="uk-UA"/>
        </w:rPr>
      </w:pPr>
      <w:r w:rsidRPr="00951D69">
        <w:rPr>
          <w:lang w:val="uk-UA"/>
        </w:rPr>
        <w:t xml:space="preserve">Вважаю, що </w:t>
      </w:r>
      <w:proofErr w:type="spellStart"/>
      <w:r w:rsidRPr="00951D69">
        <w:rPr>
          <w:lang w:val="uk-UA"/>
        </w:rPr>
        <w:t>Волнянська</w:t>
      </w:r>
      <w:proofErr w:type="spellEnd"/>
      <w:r w:rsidRPr="00951D69">
        <w:rPr>
          <w:lang w:val="uk-UA"/>
        </w:rPr>
        <w:t xml:space="preserve"> Наталія Альбертівна заслуговує на присудження ступеня доктора філософії за спеціальністю 281 «Публічне управління та адміністрування».</w:t>
      </w:r>
    </w:p>
    <w:p w:rsidR="00664AC1" w:rsidRDefault="00664AC1" w:rsidP="00951D69">
      <w:pPr>
        <w:spacing w:after="0" w:line="240" w:lineRule="auto"/>
        <w:ind w:firstLine="709"/>
        <w:jc w:val="both"/>
        <w:rPr>
          <w:lang w:val="uk-UA"/>
        </w:rPr>
      </w:pPr>
    </w:p>
    <w:p w:rsidR="00664AC1" w:rsidRPr="00664AC1" w:rsidRDefault="00664AC1" w:rsidP="00664AC1">
      <w:pPr>
        <w:spacing w:after="0" w:line="240" w:lineRule="auto"/>
        <w:rPr>
          <w:b/>
          <w:bCs/>
          <w:lang w:val="uk-UA"/>
        </w:rPr>
      </w:pPr>
      <w:r w:rsidRPr="00664AC1">
        <w:rPr>
          <w:b/>
          <w:bCs/>
          <w:lang w:val="uk-UA"/>
        </w:rPr>
        <w:t>Офіційний опонент</w:t>
      </w:r>
    </w:p>
    <w:p w:rsidR="00664AC1" w:rsidRPr="00D71595" w:rsidRDefault="00664AC1" w:rsidP="00664AC1">
      <w:pPr>
        <w:pStyle w:val="a3"/>
        <w:shd w:val="clear" w:color="auto" w:fill="FFFFFF"/>
        <w:spacing w:before="0" w:beforeAutospacing="0" w:after="0" w:afterAutospacing="0"/>
        <w:rPr>
          <w:sz w:val="28"/>
          <w:szCs w:val="28"/>
          <w:lang w:val="ru-RU"/>
        </w:rPr>
      </w:pPr>
      <w:r w:rsidRPr="00D71595">
        <w:rPr>
          <w:sz w:val="28"/>
          <w:szCs w:val="28"/>
          <w:lang w:val="ru-RU"/>
        </w:rPr>
        <w:t xml:space="preserve">доцент </w:t>
      </w:r>
      <w:proofErr w:type="spellStart"/>
      <w:r w:rsidRPr="00D71595">
        <w:rPr>
          <w:sz w:val="28"/>
          <w:szCs w:val="28"/>
          <w:lang w:val="ru-RU"/>
        </w:rPr>
        <w:t>кафедри</w:t>
      </w:r>
      <w:proofErr w:type="spellEnd"/>
      <w:r w:rsidRPr="00D71595">
        <w:rPr>
          <w:sz w:val="28"/>
          <w:szCs w:val="28"/>
          <w:lang w:val="ru-RU"/>
        </w:rPr>
        <w:t xml:space="preserve"> туризму </w:t>
      </w:r>
    </w:p>
    <w:p w:rsidR="00664AC1" w:rsidRPr="00D71595" w:rsidRDefault="00664AC1" w:rsidP="00664AC1">
      <w:pPr>
        <w:pStyle w:val="a3"/>
        <w:shd w:val="clear" w:color="auto" w:fill="FFFFFF"/>
        <w:spacing w:before="0" w:beforeAutospacing="0" w:after="0" w:afterAutospacing="0"/>
        <w:rPr>
          <w:sz w:val="28"/>
          <w:szCs w:val="28"/>
          <w:lang w:val="ru-RU"/>
        </w:rPr>
      </w:pPr>
      <w:r w:rsidRPr="00D71595">
        <w:rPr>
          <w:sz w:val="28"/>
          <w:szCs w:val="28"/>
          <w:lang w:val="ru-RU"/>
        </w:rPr>
        <w:t xml:space="preserve">та </w:t>
      </w:r>
      <w:proofErr w:type="spellStart"/>
      <w:r w:rsidRPr="00D71595">
        <w:rPr>
          <w:sz w:val="28"/>
          <w:szCs w:val="28"/>
          <w:lang w:val="ru-RU"/>
        </w:rPr>
        <w:t>готельно</w:t>
      </w:r>
      <w:proofErr w:type="spellEnd"/>
      <w:r w:rsidRPr="00D71595">
        <w:rPr>
          <w:sz w:val="28"/>
          <w:szCs w:val="28"/>
          <w:lang w:val="ru-RU"/>
        </w:rPr>
        <w:t xml:space="preserve">-ресторанного </w:t>
      </w:r>
      <w:proofErr w:type="spellStart"/>
      <w:r w:rsidRPr="00D71595">
        <w:rPr>
          <w:sz w:val="28"/>
          <w:szCs w:val="28"/>
          <w:lang w:val="ru-RU"/>
        </w:rPr>
        <w:t>бізнесу</w:t>
      </w:r>
      <w:proofErr w:type="spellEnd"/>
      <w:r w:rsidRPr="00D71595">
        <w:rPr>
          <w:sz w:val="28"/>
          <w:szCs w:val="28"/>
          <w:lang w:val="ru-RU"/>
        </w:rPr>
        <w:t xml:space="preserve"> </w:t>
      </w:r>
    </w:p>
    <w:p w:rsidR="00D71595" w:rsidRPr="00D71595" w:rsidRDefault="00664AC1" w:rsidP="00664AC1">
      <w:pPr>
        <w:pStyle w:val="a3"/>
        <w:shd w:val="clear" w:color="auto" w:fill="FFFFFF"/>
        <w:spacing w:before="0" w:beforeAutospacing="0" w:after="0" w:afterAutospacing="0"/>
        <w:rPr>
          <w:sz w:val="28"/>
          <w:szCs w:val="28"/>
          <w:lang w:val="ru-RU"/>
        </w:rPr>
      </w:pPr>
      <w:proofErr w:type="spellStart"/>
      <w:r w:rsidRPr="00D71595">
        <w:rPr>
          <w:sz w:val="28"/>
          <w:szCs w:val="28"/>
          <w:lang w:val="ru-RU"/>
        </w:rPr>
        <w:t>Київського</w:t>
      </w:r>
      <w:proofErr w:type="spellEnd"/>
      <w:r w:rsidRPr="00D71595">
        <w:rPr>
          <w:sz w:val="28"/>
          <w:szCs w:val="28"/>
          <w:lang w:val="ru-RU"/>
        </w:rPr>
        <w:t xml:space="preserve"> </w:t>
      </w:r>
      <w:proofErr w:type="spellStart"/>
      <w:r w:rsidRPr="00D71595">
        <w:rPr>
          <w:sz w:val="28"/>
          <w:szCs w:val="28"/>
          <w:lang w:val="ru-RU"/>
        </w:rPr>
        <w:t>національного</w:t>
      </w:r>
      <w:proofErr w:type="spellEnd"/>
      <w:r w:rsidRPr="00D71595">
        <w:rPr>
          <w:sz w:val="28"/>
          <w:szCs w:val="28"/>
          <w:lang w:val="ru-RU"/>
        </w:rPr>
        <w:t xml:space="preserve"> </w:t>
      </w:r>
      <w:proofErr w:type="spellStart"/>
      <w:r w:rsidRPr="00D71595">
        <w:rPr>
          <w:sz w:val="28"/>
          <w:szCs w:val="28"/>
          <w:lang w:val="ru-RU"/>
        </w:rPr>
        <w:t>університету</w:t>
      </w:r>
      <w:proofErr w:type="spellEnd"/>
      <w:r w:rsidRPr="00D71595">
        <w:rPr>
          <w:sz w:val="28"/>
          <w:szCs w:val="28"/>
          <w:lang w:val="ru-RU"/>
        </w:rPr>
        <w:t xml:space="preserve"> </w:t>
      </w:r>
    </w:p>
    <w:p w:rsidR="00664AC1" w:rsidRPr="00D71595" w:rsidRDefault="00664AC1" w:rsidP="00664AC1">
      <w:pPr>
        <w:pStyle w:val="a3"/>
        <w:shd w:val="clear" w:color="auto" w:fill="FFFFFF"/>
        <w:spacing w:before="0" w:beforeAutospacing="0" w:after="0" w:afterAutospacing="0"/>
        <w:rPr>
          <w:sz w:val="28"/>
          <w:szCs w:val="28"/>
          <w:lang w:val="ru-RU"/>
        </w:rPr>
      </w:pPr>
      <w:proofErr w:type="spellStart"/>
      <w:r w:rsidRPr="00D71595">
        <w:rPr>
          <w:sz w:val="28"/>
          <w:szCs w:val="28"/>
          <w:lang w:val="ru-RU"/>
        </w:rPr>
        <w:t>технологій</w:t>
      </w:r>
      <w:proofErr w:type="spellEnd"/>
      <w:r w:rsidRPr="00D71595">
        <w:rPr>
          <w:sz w:val="28"/>
          <w:szCs w:val="28"/>
          <w:lang w:val="ru-RU"/>
        </w:rPr>
        <w:t xml:space="preserve"> та дизайну</w:t>
      </w:r>
    </w:p>
    <w:p w:rsidR="00664AC1" w:rsidRPr="00D71595" w:rsidRDefault="00664AC1" w:rsidP="00664AC1">
      <w:pPr>
        <w:spacing w:after="0" w:line="240" w:lineRule="auto"/>
        <w:rPr>
          <w:snapToGrid w:val="0"/>
          <w:szCs w:val="28"/>
          <w:lang w:val="ru-RU"/>
        </w:rPr>
      </w:pPr>
      <w:r w:rsidRPr="00D71595">
        <w:rPr>
          <w:snapToGrid w:val="0"/>
          <w:szCs w:val="28"/>
          <w:lang w:val="ru-RU"/>
        </w:rPr>
        <w:t xml:space="preserve">доктор наук з державного </w:t>
      </w:r>
      <w:proofErr w:type="spellStart"/>
      <w:r w:rsidRPr="00D71595">
        <w:rPr>
          <w:snapToGrid w:val="0"/>
          <w:szCs w:val="28"/>
          <w:lang w:val="ru-RU"/>
        </w:rPr>
        <w:t>управління</w:t>
      </w:r>
      <w:proofErr w:type="spellEnd"/>
      <w:r w:rsidRPr="00D71595">
        <w:rPr>
          <w:snapToGrid w:val="0"/>
          <w:szCs w:val="28"/>
          <w:lang w:val="ru-RU"/>
        </w:rPr>
        <w:t>,</w:t>
      </w:r>
    </w:p>
    <w:p w:rsidR="00664AC1" w:rsidRPr="009E6703" w:rsidRDefault="00664AC1" w:rsidP="00664AC1">
      <w:pPr>
        <w:spacing w:after="0" w:line="240" w:lineRule="auto"/>
        <w:rPr>
          <w:lang w:val="uk-UA"/>
        </w:rPr>
      </w:pPr>
      <w:proofErr w:type="spellStart"/>
      <w:proofErr w:type="gramStart"/>
      <w:r>
        <w:rPr>
          <w:snapToGrid w:val="0"/>
          <w:szCs w:val="28"/>
        </w:rPr>
        <w:t>доцент</w:t>
      </w:r>
      <w:proofErr w:type="spellEnd"/>
      <w:proofErr w:type="gramEnd"/>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rPr>
        <w:tab/>
      </w:r>
      <w:r>
        <w:rPr>
          <w:snapToGrid w:val="0"/>
          <w:szCs w:val="28"/>
          <w:lang w:val="uk-UA"/>
        </w:rPr>
        <w:t xml:space="preserve">   О.</w:t>
      </w:r>
      <w:r>
        <w:rPr>
          <w:lang w:val="uk-UA"/>
        </w:rPr>
        <w:t xml:space="preserve">О. </w:t>
      </w:r>
      <w:r w:rsidRPr="009E6703">
        <w:rPr>
          <w:lang w:val="uk-UA"/>
        </w:rPr>
        <w:t>Ахмедова</w:t>
      </w:r>
    </w:p>
    <w:p w:rsidR="00664AC1" w:rsidRPr="00951D69" w:rsidRDefault="00664AC1" w:rsidP="00951D69">
      <w:pPr>
        <w:spacing w:after="0" w:line="240" w:lineRule="auto"/>
        <w:ind w:firstLine="709"/>
        <w:jc w:val="both"/>
        <w:rPr>
          <w:lang w:val="uk-UA"/>
        </w:rPr>
      </w:pPr>
    </w:p>
    <w:sectPr w:rsidR="00664AC1" w:rsidRPr="00951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Полужирный">
    <w:panose1 w:val="02020803070505020304"/>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C53F8"/>
    <w:multiLevelType w:val="hybridMultilevel"/>
    <w:tmpl w:val="81B8DC00"/>
    <w:lvl w:ilvl="0" w:tplc="F0D23BC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29A2771A"/>
    <w:multiLevelType w:val="hybridMultilevel"/>
    <w:tmpl w:val="1EF06774"/>
    <w:lvl w:ilvl="0" w:tplc="D6C270EA">
      <w:start w:val="8"/>
      <w:numFmt w:val="bullet"/>
      <w:lvlText w:val="–"/>
      <w:lvlJc w:val="left"/>
      <w:pPr>
        <w:ind w:left="1429" w:hanging="360"/>
      </w:pPr>
      <w:rPr>
        <w:rFonts w:ascii="Times New Roman" w:eastAsia="Times New Roman" w:hAnsi="Times New Roman" w:cs="Times New Roman" w:hint="default"/>
        <w:color w:val="auto"/>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2BEC287D"/>
    <w:multiLevelType w:val="multilevel"/>
    <w:tmpl w:val="0D8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D06E86"/>
    <w:multiLevelType w:val="multilevel"/>
    <w:tmpl w:val="C514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433CD2"/>
    <w:multiLevelType w:val="multilevel"/>
    <w:tmpl w:val="F8D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9928CB"/>
    <w:multiLevelType w:val="multilevel"/>
    <w:tmpl w:val="6EA0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028E2"/>
    <w:multiLevelType w:val="multilevel"/>
    <w:tmpl w:val="3E30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D2237E"/>
    <w:multiLevelType w:val="multilevel"/>
    <w:tmpl w:val="A498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C5201"/>
    <w:multiLevelType w:val="multilevel"/>
    <w:tmpl w:val="746A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634414"/>
    <w:multiLevelType w:val="multilevel"/>
    <w:tmpl w:val="C600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573788"/>
    <w:multiLevelType w:val="multilevel"/>
    <w:tmpl w:val="26D4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C64DB6"/>
    <w:multiLevelType w:val="multilevel"/>
    <w:tmpl w:val="06E4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6"/>
  </w:num>
  <w:num w:numId="6">
    <w:abstractNumId w:val="10"/>
  </w:num>
  <w:num w:numId="7">
    <w:abstractNumId w:val="7"/>
  </w:num>
  <w:num w:numId="8">
    <w:abstractNumId w:val="11"/>
  </w:num>
  <w:num w:numId="9">
    <w:abstractNumId w:val="8"/>
  </w:num>
  <w:num w:numId="10">
    <w:abstractNumId w:val="9"/>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69"/>
    <w:rsid w:val="00664AC1"/>
    <w:rsid w:val="008B4031"/>
    <w:rsid w:val="00951D69"/>
    <w:rsid w:val="0095477C"/>
    <w:rsid w:val="00D71595"/>
    <w:rsid w:val="00F10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7E78F"/>
  <w15:chartTrackingRefBased/>
  <w15:docId w15:val="{153DFD13-65AB-4A46-B499-89C8FAD93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77C"/>
    <w:rPr>
      <w:rFonts w:ascii="Times New Roman" w:hAnsi="Times New Roman"/>
      <w:sz w:val="28"/>
    </w:rPr>
  </w:style>
  <w:style w:type="paragraph" w:styleId="3">
    <w:name w:val="heading 3"/>
    <w:basedOn w:val="a"/>
    <w:link w:val="30"/>
    <w:uiPriority w:val="9"/>
    <w:qFormat/>
    <w:rsid w:val="00951D69"/>
    <w:pPr>
      <w:spacing w:before="100" w:beforeAutospacing="1" w:after="100" w:afterAutospacing="1" w:line="240" w:lineRule="auto"/>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51D69"/>
    <w:rPr>
      <w:rFonts w:ascii="Times New Roman" w:eastAsia="Times New Roman" w:hAnsi="Times New Roman" w:cs="Times New Roman"/>
      <w:b/>
      <w:bCs/>
      <w:sz w:val="27"/>
      <w:szCs w:val="27"/>
    </w:rPr>
  </w:style>
  <w:style w:type="paragraph" w:styleId="a3">
    <w:name w:val="Normal (Web)"/>
    <w:basedOn w:val="a"/>
    <w:uiPriority w:val="99"/>
    <w:semiHidden/>
    <w:unhideWhenUsed/>
    <w:rsid w:val="00951D69"/>
    <w:pPr>
      <w:spacing w:before="100" w:beforeAutospacing="1" w:after="100" w:afterAutospacing="1" w:line="240" w:lineRule="auto"/>
    </w:pPr>
    <w:rPr>
      <w:rFonts w:eastAsia="Times New Roman" w:cs="Times New Roman"/>
      <w:sz w:val="24"/>
      <w:szCs w:val="24"/>
    </w:rPr>
  </w:style>
  <w:style w:type="character" w:styleId="a4">
    <w:name w:val="Strong"/>
    <w:basedOn w:val="a0"/>
    <w:uiPriority w:val="22"/>
    <w:qFormat/>
    <w:rsid w:val="00951D69"/>
    <w:rPr>
      <w:b/>
      <w:bCs/>
    </w:rPr>
  </w:style>
  <w:style w:type="paragraph" w:styleId="a5">
    <w:name w:val="List Paragraph"/>
    <w:basedOn w:val="a"/>
    <w:uiPriority w:val="34"/>
    <w:qFormat/>
    <w:rsid w:val="00951D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578180">
      <w:bodyDiv w:val="1"/>
      <w:marLeft w:val="0"/>
      <w:marRight w:val="0"/>
      <w:marTop w:val="0"/>
      <w:marBottom w:val="0"/>
      <w:divBdr>
        <w:top w:val="none" w:sz="0" w:space="0" w:color="auto"/>
        <w:left w:val="none" w:sz="0" w:space="0" w:color="auto"/>
        <w:bottom w:val="none" w:sz="0" w:space="0" w:color="auto"/>
        <w:right w:val="none" w:sz="0" w:space="0" w:color="auto"/>
      </w:divBdr>
    </w:div>
    <w:div w:id="85773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3119</Words>
  <Characters>17782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cp:revision>
  <dcterms:created xsi:type="dcterms:W3CDTF">2025-11-25T18:25:00Z</dcterms:created>
  <dcterms:modified xsi:type="dcterms:W3CDTF">2025-11-25T18:28:00Z</dcterms:modified>
</cp:coreProperties>
</file>